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74D15" w14:textId="75C65A87" w:rsidR="00F64C57" w:rsidRDefault="005637AD">
      <w:pPr>
        <w:widowControl/>
        <w:jc w:val="center"/>
        <w:rPr>
          <w:rFonts w:ascii="標楷體" w:eastAsia="標楷體" w:hAnsi="標楷體" w:cs="標楷體" w:hint="default"/>
          <w:kern w:val="0"/>
          <w:sz w:val="40"/>
          <w:szCs w:val="40"/>
        </w:rPr>
      </w:pPr>
      <w:bookmarkStart w:id="0" w:name="_GoBack"/>
      <w:bookmarkEnd w:id="0"/>
      <w:r w:rsidRPr="004F7C3E">
        <w:rPr>
          <w:rFonts w:eastAsia="標楷體"/>
          <w:color w:val="FF0000"/>
          <w:kern w:val="0"/>
          <w:sz w:val="40"/>
          <w:szCs w:val="40"/>
          <w:lang w:val="zh-TW"/>
        </w:rPr>
        <w:t>球推廣活動</w:t>
      </w:r>
      <w:r w:rsidR="007616C2" w:rsidRPr="004F7C3E">
        <w:rPr>
          <w:rFonts w:eastAsia="標楷體"/>
          <w:color w:val="FF0000"/>
          <w:kern w:val="0"/>
          <w:sz w:val="40"/>
          <w:szCs w:val="40"/>
          <w:lang w:val="zh-TW"/>
        </w:rPr>
        <w:t>防疫應變計畫書</w:t>
      </w:r>
    </w:p>
    <w:p w14:paraId="62A74D16" w14:textId="32F17FF3" w:rsidR="00F64C57" w:rsidRPr="004F7C3E" w:rsidRDefault="007616C2">
      <w:pPr>
        <w:pStyle w:val="a5"/>
        <w:numPr>
          <w:ilvl w:val="0"/>
          <w:numId w:val="2"/>
        </w:numPr>
        <w:spacing w:line="520" w:lineRule="exact"/>
        <w:rPr>
          <w:rFonts w:eastAsia="標楷體"/>
          <w:color w:val="FF0000"/>
          <w:kern w:val="0"/>
          <w:sz w:val="28"/>
          <w:szCs w:val="28"/>
          <w:lang w:val="zh-TW"/>
        </w:rPr>
      </w:pPr>
      <w:r>
        <w:rPr>
          <w:rFonts w:eastAsia="標楷體"/>
          <w:kern w:val="0"/>
          <w:sz w:val="28"/>
          <w:szCs w:val="28"/>
          <w:lang w:val="zh-TW"/>
        </w:rPr>
        <w:t>主辦單位：</w:t>
      </w:r>
      <w:r w:rsidR="004F7C3E" w:rsidRPr="007F0F3A">
        <w:rPr>
          <w:rFonts w:eastAsia="標楷體"/>
          <w:kern w:val="0"/>
          <w:sz w:val="28"/>
          <w:szCs w:val="28"/>
          <w:lang w:val="zh-TW"/>
        </w:rPr>
        <w:t xml:space="preserve"> </w:t>
      </w:r>
    </w:p>
    <w:p w14:paraId="62A74D17" w14:textId="17E8D2E3" w:rsidR="00F64C57" w:rsidRPr="004F7C3E" w:rsidRDefault="007616C2">
      <w:pPr>
        <w:pStyle w:val="a5"/>
        <w:numPr>
          <w:ilvl w:val="0"/>
          <w:numId w:val="2"/>
        </w:numPr>
        <w:spacing w:line="520" w:lineRule="exact"/>
        <w:rPr>
          <w:rFonts w:eastAsia="標楷體"/>
          <w:color w:val="FF0000"/>
          <w:kern w:val="0"/>
          <w:sz w:val="28"/>
          <w:szCs w:val="28"/>
          <w:lang w:val="zh-TW"/>
        </w:rPr>
      </w:pP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辦理時間：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1</w:t>
      </w:r>
      <w:r w:rsidR="004F7C3E">
        <w:rPr>
          <w:rFonts w:eastAsia="標楷體" w:hint="default"/>
          <w:color w:val="FF0000"/>
          <w:kern w:val="0"/>
          <w:sz w:val="28"/>
          <w:szCs w:val="28"/>
          <w:lang w:val="zh-TW"/>
        </w:rPr>
        <w:t>10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 xml:space="preserve"> 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年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 xml:space="preserve"> 10  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月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 xml:space="preserve"> 8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日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-  1</w:t>
      </w:r>
      <w:r w:rsidR="004F7C3E">
        <w:rPr>
          <w:rFonts w:eastAsia="標楷體" w:hint="default"/>
          <w:color w:val="FF0000"/>
          <w:kern w:val="0"/>
          <w:sz w:val="28"/>
          <w:szCs w:val="28"/>
          <w:lang w:val="zh-TW"/>
        </w:rPr>
        <w:t>10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年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 xml:space="preserve"> 12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月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 xml:space="preserve"> 31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日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 xml:space="preserve">  </w:t>
      </w:r>
    </w:p>
    <w:p w14:paraId="62A74D18" w14:textId="09E4C6F6" w:rsidR="00F64C57" w:rsidRPr="004F7C3E" w:rsidRDefault="007616C2">
      <w:pPr>
        <w:spacing w:line="520" w:lineRule="exact"/>
        <w:rPr>
          <w:rFonts w:eastAsia="標楷體"/>
          <w:color w:val="FF0000"/>
          <w:kern w:val="0"/>
          <w:sz w:val="28"/>
          <w:szCs w:val="28"/>
          <w:lang w:val="zh-TW"/>
        </w:rPr>
      </w:pP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三、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 xml:space="preserve"> 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參加對象：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 xml:space="preserve">40 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人、工作人員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 xml:space="preserve"> 7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人，施</w:t>
      </w:r>
      <w:proofErr w:type="gramStart"/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打黃卡紀錄</w:t>
      </w:r>
      <w:proofErr w:type="gramEnd"/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(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詳附件一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)</w:t>
      </w:r>
    </w:p>
    <w:p w14:paraId="62A74D19" w14:textId="43E1ECED" w:rsidR="00F64C57" w:rsidRPr="004F7C3E" w:rsidRDefault="007616C2">
      <w:pPr>
        <w:spacing w:line="520" w:lineRule="exact"/>
        <w:rPr>
          <w:rFonts w:eastAsia="標楷體"/>
          <w:color w:val="FF0000"/>
          <w:kern w:val="0"/>
          <w:sz w:val="28"/>
          <w:szCs w:val="28"/>
          <w:lang w:val="zh-TW"/>
        </w:rPr>
      </w:pP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四、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 xml:space="preserve"> 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防疫負責人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(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同時負責管理防疫物資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)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：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 xml:space="preserve">         </w:t>
      </w:r>
    </w:p>
    <w:p w14:paraId="62A74D1A" w14:textId="3F7B4ADD" w:rsidR="00F64C57" w:rsidRPr="004F7C3E" w:rsidRDefault="007616C2">
      <w:pPr>
        <w:spacing w:line="520" w:lineRule="exact"/>
        <w:rPr>
          <w:rFonts w:eastAsia="標楷體"/>
          <w:color w:val="FF0000"/>
          <w:kern w:val="0"/>
          <w:sz w:val="28"/>
          <w:szCs w:val="28"/>
          <w:lang w:val="zh-TW"/>
        </w:rPr>
      </w:pP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五、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 xml:space="preserve"> 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活動地點：芳和</w:t>
      </w:r>
      <w:r w:rsidR="00235C49" w:rsidRPr="004F7C3E">
        <w:rPr>
          <w:rFonts w:eastAsia="標楷體"/>
          <w:color w:val="FF0000"/>
          <w:kern w:val="0"/>
          <w:sz w:val="28"/>
          <w:szCs w:val="28"/>
          <w:lang w:val="zh-TW"/>
        </w:rPr>
        <w:t>實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中</w:t>
      </w:r>
      <w:r w:rsidR="004F7C3E">
        <w:rPr>
          <w:rFonts w:eastAsia="標楷體"/>
          <w:color w:val="FF0000"/>
          <w:kern w:val="0"/>
          <w:sz w:val="28"/>
          <w:szCs w:val="28"/>
          <w:lang w:val="zh-TW"/>
        </w:rPr>
        <w:t>半戶外球場</w:t>
      </w:r>
    </w:p>
    <w:p w14:paraId="62A74D1B" w14:textId="028DB0DC" w:rsidR="00F64C57" w:rsidRPr="004F7C3E" w:rsidRDefault="007616C2">
      <w:pPr>
        <w:spacing w:line="520" w:lineRule="exact"/>
        <w:rPr>
          <w:rFonts w:eastAsia="標楷體"/>
          <w:color w:val="FF0000"/>
          <w:kern w:val="0"/>
          <w:sz w:val="28"/>
          <w:szCs w:val="28"/>
          <w:lang w:val="zh-TW"/>
        </w:rPr>
      </w:pP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六、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 xml:space="preserve"> 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體溫測量負責人及異常體溫隔離點：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 xml:space="preserve"> 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魯</w:t>
      </w:r>
      <w:r w:rsidR="004F7C3E">
        <w:rPr>
          <w:rFonts w:eastAsia="標楷體"/>
          <w:color w:val="FF0000"/>
          <w:kern w:val="0"/>
          <w:sz w:val="28"/>
          <w:szCs w:val="28"/>
          <w:lang w:val="zh-TW"/>
        </w:rPr>
        <w:t>0</w:t>
      </w:r>
      <w:r w:rsidR="004F7C3E">
        <w:rPr>
          <w:rFonts w:eastAsia="標楷體" w:hint="default"/>
          <w:color w:val="FF0000"/>
          <w:kern w:val="0"/>
          <w:sz w:val="28"/>
          <w:szCs w:val="28"/>
          <w:lang w:val="zh-TW"/>
        </w:rPr>
        <w:t>0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/</w:t>
      </w:r>
      <w:proofErr w:type="gramStart"/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柯</w:t>
      </w:r>
      <w:proofErr w:type="gramEnd"/>
      <w:r w:rsidR="004F7C3E">
        <w:rPr>
          <w:rFonts w:eastAsia="標楷體"/>
          <w:color w:val="FF0000"/>
          <w:kern w:val="0"/>
          <w:sz w:val="28"/>
          <w:szCs w:val="28"/>
          <w:lang w:val="zh-TW"/>
        </w:rPr>
        <w:t>0</w:t>
      </w:r>
      <w:r w:rsidR="004F7C3E">
        <w:rPr>
          <w:rFonts w:eastAsia="標楷體" w:hint="default"/>
          <w:color w:val="FF0000"/>
          <w:kern w:val="0"/>
          <w:sz w:val="28"/>
          <w:szCs w:val="28"/>
          <w:lang w:val="zh-TW"/>
        </w:rPr>
        <w:t>0</w:t>
      </w:r>
    </w:p>
    <w:p w14:paraId="62A74D1C" w14:textId="4EBE9EDE" w:rsidR="00F64C57" w:rsidRPr="004F7C3E" w:rsidRDefault="007616C2">
      <w:pPr>
        <w:spacing w:line="520" w:lineRule="exact"/>
        <w:rPr>
          <w:rFonts w:eastAsia="標楷體"/>
          <w:color w:val="FF0000"/>
          <w:kern w:val="0"/>
          <w:sz w:val="28"/>
          <w:szCs w:val="28"/>
          <w:lang w:val="zh-TW"/>
        </w:rPr>
      </w:pP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七、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 xml:space="preserve"> 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現場控管負責人：</w:t>
      </w:r>
      <w:proofErr w:type="gramStart"/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彭</w:t>
      </w:r>
      <w:proofErr w:type="gramEnd"/>
      <w:r w:rsidR="004F7C3E">
        <w:rPr>
          <w:rFonts w:eastAsia="標楷體"/>
          <w:color w:val="FF0000"/>
          <w:kern w:val="0"/>
          <w:sz w:val="28"/>
          <w:szCs w:val="28"/>
          <w:lang w:val="zh-TW"/>
        </w:rPr>
        <w:t>0</w:t>
      </w:r>
      <w:r w:rsidR="004F7C3E">
        <w:rPr>
          <w:rFonts w:eastAsia="標楷體" w:hint="default"/>
          <w:color w:val="FF0000"/>
          <w:kern w:val="0"/>
          <w:sz w:val="28"/>
          <w:szCs w:val="28"/>
          <w:lang w:val="zh-TW"/>
        </w:rPr>
        <w:t>0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 xml:space="preserve">  </w:t>
      </w:r>
    </w:p>
    <w:p w14:paraId="62A74D1E" w14:textId="42A79889" w:rsidR="00F64C57" w:rsidRDefault="00DC6A0B">
      <w:pPr>
        <w:widowControl/>
        <w:spacing w:line="520" w:lineRule="exact"/>
        <w:rPr>
          <w:rFonts w:ascii="標楷體" w:eastAsia="標楷體" w:hAnsi="標楷體" w:cs="標楷體" w:hint="default"/>
          <w:kern w:val="0"/>
          <w:sz w:val="28"/>
          <w:szCs w:val="28"/>
          <w:lang w:val="zh-TW"/>
        </w:rPr>
      </w:pPr>
      <w:r>
        <w:rPr>
          <w:rFonts w:eastAsia="標楷體"/>
          <w:kern w:val="0"/>
          <w:sz w:val="28"/>
          <w:szCs w:val="28"/>
          <w:lang w:val="zh-TW"/>
        </w:rPr>
        <w:t>八</w:t>
      </w:r>
      <w:r w:rsidR="007616C2">
        <w:rPr>
          <w:rFonts w:eastAsia="標楷體"/>
          <w:kern w:val="0"/>
          <w:sz w:val="28"/>
          <w:szCs w:val="28"/>
          <w:lang w:val="zh-TW"/>
        </w:rPr>
        <w:t>、工作人員健康管理計畫：</w:t>
      </w:r>
    </w:p>
    <w:p w14:paraId="62A74D1F" w14:textId="77777777" w:rsidR="00F64C57" w:rsidRPr="007F0F3A" w:rsidRDefault="007616C2">
      <w:pPr>
        <w:pStyle w:val="a5"/>
        <w:numPr>
          <w:ilvl w:val="0"/>
          <w:numId w:val="4"/>
        </w:numPr>
        <w:rPr>
          <w:rFonts w:eastAsia="標楷體"/>
          <w:sz w:val="26"/>
          <w:szCs w:val="26"/>
          <w:lang w:val="zh-TW"/>
        </w:rPr>
      </w:pPr>
      <w:r w:rsidRPr="007F0F3A">
        <w:rPr>
          <w:rFonts w:eastAsia="標楷體"/>
          <w:kern w:val="0"/>
          <w:sz w:val="26"/>
          <w:szCs w:val="26"/>
          <w:lang w:val="zh-TW"/>
        </w:rPr>
        <w:t>訂定活動全體工作人員</w:t>
      </w:r>
      <w:r w:rsidRPr="007F0F3A">
        <w:rPr>
          <w:rFonts w:ascii="標楷體" w:hAnsi="標楷體"/>
          <w:kern w:val="0"/>
          <w:sz w:val="26"/>
          <w:szCs w:val="26"/>
        </w:rPr>
        <w:t>(</w:t>
      </w:r>
      <w:r w:rsidRPr="007F0F3A">
        <w:rPr>
          <w:rFonts w:eastAsia="標楷體"/>
          <w:kern w:val="0"/>
          <w:sz w:val="26"/>
          <w:szCs w:val="26"/>
          <w:lang w:val="zh-TW"/>
        </w:rPr>
        <w:t>含流動人員</w:t>
      </w:r>
      <w:r w:rsidRPr="007F0F3A">
        <w:rPr>
          <w:rFonts w:ascii="標楷體" w:hAnsi="標楷體"/>
          <w:kern w:val="0"/>
          <w:sz w:val="26"/>
          <w:szCs w:val="26"/>
        </w:rPr>
        <w:t>)</w:t>
      </w:r>
      <w:r w:rsidRPr="007F0F3A">
        <w:rPr>
          <w:rFonts w:eastAsia="標楷體"/>
          <w:kern w:val="0"/>
          <w:sz w:val="26"/>
          <w:szCs w:val="26"/>
          <w:lang w:val="zh-TW"/>
        </w:rPr>
        <w:t>健康監測計畫，並有異常追蹤處理機制；健康監測應作成紀錄；有發燒或感冒症狀者一律排除工作任務。</w:t>
      </w:r>
    </w:p>
    <w:p w14:paraId="62A74D20" w14:textId="77777777" w:rsidR="00F64C57" w:rsidRPr="007F0F3A" w:rsidRDefault="007616C2">
      <w:pPr>
        <w:pStyle w:val="a5"/>
        <w:numPr>
          <w:ilvl w:val="0"/>
          <w:numId w:val="4"/>
        </w:numPr>
        <w:rPr>
          <w:rFonts w:eastAsia="標楷體"/>
          <w:sz w:val="26"/>
          <w:szCs w:val="26"/>
          <w:lang w:val="zh-TW"/>
        </w:rPr>
      </w:pPr>
      <w:r w:rsidRPr="007F0F3A">
        <w:rPr>
          <w:rFonts w:eastAsia="標楷體"/>
          <w:kern w:val="0"/>
          <w:sz w:val="26"/>
          <w:szCs w:val="26"/>
          <w:lang w:val="zh-TW"/>
        </w:rPr>
        <w:t>落實自我健康狀況監測，倘有發燒</w:t>
      </w:r>
      <w:r w:rsidRPr="007F0F3A">
        <w:rPr>
          <w:rFonts w:ascii="標楷體" w:hAnsi="標楷體"/>
          <w:kern w:val="0"/>
          <w:sz w:val="26"/>
          <w:szCs w:val="26"/>
        </w:rPr>
        <w:t>(</w:t>
      </w:r>
      <w:r w:rsidRPr="007F0F3A">
        <w:rPr>
          <w:rFonts w:eastAsia="標楷體"/>
          <w:kern w:val="0"/>
          <w:sz w:val="26"/>
          <w:szCs w:val="26"/>
          <w:lang w:val="zh-TW"/>
        </w:rPr>
        <w:t>耳溫</w:t>
      </w:r>
      <w:proofErr w:type="gramStart"/>
      <w:r w:rsidRPr="007F0F3A">
        <w:rPr>
          <w:rFonts w:eastAsia="Arial Unicode MS" w:hint="default"/>
          <w:kern w:val="0"/>
          <w:sz w:val="26"/>
          <w:szCs w:val="26"/>
        </w:rPr>
        <w:t>≧</w:t>
      </w:r>
      <w:proofErr w:type="gramEnd"/>
      <w:r w:rsidRPr="007F0F3A">
        <w:rPr>
          <w:rFonts w:ascii="標楷體" w:hAnsi="標楷體"/>
          <w:kern w:val="0"/>
          <w:sz w:val="26"/>
          <w:szCs w:val="26"/>
        </w:rPr>
        <w:t>38</w:t>
      </w:r>
      <w:r w:rsidRPr="007F0F3A">
        <w:rPr>
          <w:rFonts w:eastAsia="Arial Unicode MS" w:hint="default"/>
          <w:kern w:val="0"/>
          <w:sz w:val="26"/>
          <w:szCs w:val="26"/>
        </w:rPr>
        <w:t>℃</w:t>
      </w:r>
      <w:r w:rsidRPr="007F0F3A">
        <w:rPr>
          <w:rFonts w:eastAsia="標楷體"/>
          <w:kern w:val="0"/>
          <w:sz w:val="26"/>
          <w:szCs w:val="26"/>
          <w:lang w:val="zh-TW"/>
        </w:rPr>
        <w:t>；額溫</w:t>
      </w:r>
      <w:proofErr w:type="gramStart"/>
      <w:r w:rsidRPr="007F0F3A">
        <w:rPr>
          <w:rFonts w:eastAsia="Arial Unicode MS" w:hint="default"/>
          <w:kern w:val="0"/>
          <w:sz w:val="26"/>
          <w:szCs w:val="26"/>
        </w:rPr>
        <w:t>≧</w:t>
      </w:r>
      <w:proofErr w:type="gramEnd"/>
      <w:r w:rsidRPr="007F0F3A">
        <w:rPr>
          <w:rFonts w:ascii="標楷體" w:hAnsi="標楷體"/>
          <w:kern w:val="0"/>
          <w:sz w:val="26"/>
          <w:szCs w:val="26"/>
        </w:rPr>
        <w:t>37</w:t>
      </w:r>
      <w:r w:rsidRPr="007F0F3A">
        <w:rPr>
          <w:rFonts w:eastAsia="Arial Unicode MS" w:hint="default"/>
          <w:kern w:val="0"/>
          <w:sz w:val="26"/>
          <w:szCs w:val="26"/>
        </w:rPr>
        <w:t>℃</w:t>
      </w:r>
      <w:r w:rsidRPr="007F0F3A">
        <w:rPr>
          <w:rFonts w:ascii="標楷體" w:hAnsi="標楷體"/>
          <w:kern w:val="0"/>
          <w:sz w:val="26"/>
          <w:szCs w:val="26"/>
        </w:rPr>
        <w:t>)</w:t>
      </w:r>
      <w:r w:rsidRPr="007F0F3A">
        <w:rPr>
          <w:rFonts w:eastAsia="標楷體"/>
          <w:kern w:val="0"/>
          <w:sz w:val="26"/>
          <w:szCs w:val="26"/>
          <w:lang w:val="zh-TW"/>
        </w:rPr>
        <w:t>、呼吸道症狀或腹瀉等，應主動向各組別負責人員報告，並採取適當的防護措施及引導就醫治療。</w:t>
      </w:r>
    </w:p>
    <w:p w14:paraId="62A74D21" w14:textId="77777777" w:rsidR="00F64C57" w:rsidRPr="007F0F3A" w:rsidRDefault="007616C2">
      <w:pPr>
        <w:pStyle w:val="a5"/>
        <w:numPr>
          <w:ilvl w:val="0"/>
          <w:numId w:val="4"/>
        </w:numPr>
        <w:rPr>
          <w:rFonts w:eastAsia="標楷體"/>
          <w:sz w:val="26"/>
          <w:szCs w:val="26"/>
          <w:lang w:val="zh-TW"/>
        </w:rPr>
      </w:pPr>
      <w:r w:rsidRPr="007F0F3A">
        <w:rPr>
          <w:rFonts w:eastAsia="標楷體"/>
          <w:kern w:val="0"/>
          <w:sz w:val="26"/>
          <w:szCs w:val="26"/>
          <w:lang w:val="zh-TW"/>
        </w:rPr>
        <w:t>訂有發燒及呼吸道症狀的請假規則及工作人力備援規劃，且所有工作人員都能知悉及遵循辦理。倘有發燒、呼吸道症狀或腹</w:t>
      </w:r>
      <w:r w:rsidRPr="007F0F3A">
        <w:rPr>
          <w:rFonts w:eastAsia="標楷體"/>
          <w:kern w:val="0"/>
          <w:sz w:val="26"/>
          <w:szCs w:val="26"/>
          <w:lang w:val="zh-TW"/>
        </w:rPr>
        <w:t xml:space="preserve"> </w:t>
      </w:r>
      <w:r w:rsidRPr="007F0F3A">
        <w:rPr>
          <w:rFonts w:eastAsia="標楷體"/>
          <w:kern w:val="0"/>
          <w:sz w:val="26"/>
          <w:szCs w:val="26"/>
          <w:lang w:val="zh-TW"/>
        </w:rPr>
        <w:t>瀉等症狀，應安排請假或限制其活動</w:t>
      </w:r>
      <w:r w:rsidRPr="007F0F3A">
        <w:rPr>
          <w:rFonts w:ascii="標楷體" w:hAnsi="標楷體"/>
          <w:kern w:val="0"/>
          <w:sz w:val="26"/>
          <w:szCs w:val="26"/>
        </w:rPr>
        <w:t>/</w:t>
      </w:r>
      <w:r w:rsidRPr="007F0F3A">
        <w:rPr>
          <w:rFonts w:eastAsia="標楷體"/>
          <w:kern w:val="0"/>
          <w:sz w:val="26"/>
          <w:szCs w:val="26"/>
          <w:lang w:val="zh-TW"/>
        </w:rPr>
        <w:t>工作，直至未使用解熱劑</w:t>
      </w:r>
      <w:r w:rsidRPr="007F0F3A">
        <w:rPr>
          <w:rFonts w:ascii="標楷體" w:hAnsi="標楷體"/>
          <w:kern w:val="0"/>
          <w:sz w:val="26"/>
          <w:szCs w:val="26"/>
        </w:rPr>
        <w:t>/</w:t>
      </w:r>
      <w:r w:rsidRPr="007F0F3A">
        <w:rPr>
          <w:rFonts w:eastAsia="標楷體"/>
          <w:kern w:val="0"/>
          <w:sz w:val="26"/>
          <w:szCs w:val="26"/>
          <w:lang w:val="zh-TW"/>
        </w:rPr>
        <w:t>退燒藥且不再發燒</w:t>
      </w:r>
      <w:r w:rsidRPr="007F0F3A">
        <w:rPr>
          <w:rFonts w:ascii="標楷體" w:hAnsi="標楷體"/>
          <w:kern w:val="0"/>
          <w:sz w:val="26"/>
          <w:szCs w:val="26"/>
        </w:rPr>
        <w:t xml:space="preserve">24 </w:t>
      </w:r>
      <w:r w:rsidRPr="007F0F3A">
        <w:rPr>
          <w:rFonts w:eastAsia="標楷體"/>
          <w:kern w:val="0"/>
          <w:sz w:val="26"/>
          <w:szCs w:val="26"/>
          <w:lang w:val="zh-TW"/>
        </w:rPr>
        <w:t>小時後，才可恢復其活動</w:t>
      </w:r>
      <w:r w:rsidRPr="007F0F3A">
        <w:rPr>
          <w:rFonts w:ascii="標楷體" w:hAnsi="標楷體"/>
          <w:kern w:val="0"/>
          <w:sz w:val="26"/>
          <w:szCs w:val="26"/>
        </w:rPr>
        <w:t>/</w:t>
      </w:r>
      <w:r w:rsidRPr="007F0F3A">
        <w:rPr>
          <w:rFonts w:eastAsia="標楷體"/>
          <w:kern w:val="0"/>
          <w:sz w:val="26"/>
          <w:szCs w:val="26"/>
          <w:lang w:val="zh-TW"/>
        </w:rPr>
        <w:t>工作。</w:t>
      </w:r>
    </w:p>
    <w:p w14:paraId="3F60EF15" w14:textId="2601AEEA" w:rsidR="00DC6A0B" w:rsidRPr="007F0F3A" w:rsidRDefault="007616C2" w:rsidP="00DC6A0B">
      <w:pPr>
        <w:pStyle w:val="a5"/>
        <w:numPr>
          <w:ilvl w:val="0"/>
          <w:numId w:val="5"/>
        </w:numPr>
        <w:rPr>
          <w:rFonts w:eastAsia="標楷體"/>
          <w:sz w:val="26"/>
          <w:szCs w:val="26"/>
          <w:lang w:val="zh-TW"/>
        </w:rPr>
      </w:pPr>
      <w:r w:rsidRPr="007F0F3A">
        <w:rPr>
          <w:rFonts w:eastAsia="標楷體"/>
          <w:kern w:val="0"/>
          <w:sz w:val="26"/>
          <w:szCs w:val="26"/>
          <w:lang w:val="zh-TW"/>
        </w:rPr>
        <w:t>照護暫時留置之呼吸道症狀患者</w:t>
      </w:r>
      <w:r w:rsidRPr="007F0F3A">
        <w:rPr>
          <w:rFonts w:ascii="標楷體" w:hAnsi="標楷體"/>
          <w:kern w:val="0"/>
          <w:sz w:val="26"/>
          <w:szCs w:val="26"/>
        </w:rPr>
        <w:t>(</w:t>
      </w:r>
      <w:r w:rsidRPr="007F0F3A">
        <w:rPr>
          <w:rFonts w:eastAsia="標楷體"/>
          <w:kern w:val="0"/>
          <w:sz w:val="26"/>
          <w:szCs w:val="26"/>
          <w:lang w:val="zh-TW"/>
        </w:rPr>
        <w:t>活動臨時隔離區</w:t>
      </w:r>
      <w:r w:rsidRPr="007F0F3A">
        <w:rPr>
          <w:rFonts w:ascii="標楷體" w:hAnsi="標楷體"/>
          <w:kern w:val="0"/>
          <w:sz w:val="26"/>
          <w:szCs w:val="26"/>
        </w:rPr>
        <w:t>)</w:t>
      </w:r>
      <w:r w:rsidRPr="007F0F3A">
        <w:rPr>
          <w:rFonts w:eastAsia="標楷體"/>
          <w:kern w:val="0"/>
          <w:sz w:val="26"/>
          <w:szCs w:val="26"/>
          <w:lang w:val="zh-TW"/>
        </w:rPr>
        <w:t>，應配戴外科口罩，並保持勤洗手的衛生習慣。如前開患者出現嚴重不適症狀</w:t>
      </w:r>
      <w:r w:rsidRPr="007F0F3A">
        <w:rPr>
          <w:rFonts w:ascii="標楷體" w:hAnsi="標楷體"/>
          <w:kern w:val="0"/>
          <w:sz w:val="26"/>
          <w:szCs w:val="26"/>
        </w:rPr>
        <w:t>(</w:t>
      </w:r>
      <w:r w:rsidRPr="007F0F3A">
        <w:rPr>
          <w:rFonts w:eastAsia="標楷體"/>
          <w:kern w:val="0"/>
          <w:sz w:val="26"/>
          <w:szCs w:val="26"/>
          <w:lang w:val="zh-TW"/>
        </w:rPr>
        <w:t>如高燒不退、</w:t>
      </w:r>
      <w:proofErr w:type="gramStart"/>
      <w:r w:rsidRPr="007F0F3A">
        <w:rPr>
          <w:rFonts w:eastAsia="標楷體"/>
          <w:kern w:val="0"/>
          <w:sz w:val="26"/>
          <w:szCs w:val="26"/>
          <w:lang w:val="zh-TW"/>
        </w:rPr>
        <w:t>吸呼困難</w:t>
      </w:r>
      <w:proofErr w:type="gramEnd"/>
      <w:r w:rsidRPr="007F0F3A">
        <w:rPr>
          <w:rFonts w:eastAsia="標楷體"/>
          <w:kern w:val="0"/>
          <w:sz w:val="26"/>
          <w:szCs w:val="26"/>
          <w:lang w:val="zh-TW"/>
        </w:rPr>
        <w:t>、呼吸急促、胸痛暈眩、抽搐、嚴重腹瀉等</w:t>
      </w:r>
      <w:r w:rsidRPr="007F0F3A">
        <w:rPr>
          <w:rFonts w:ascii="標楷體" w:hAnsi="標楷體"/>
          <w:kern w:val="0"/>
          <w:sz w:val="26"/>
          <w:szCs w:val="26"/>
        </w:rPr>
        <w:t>)</w:t>
      </w:r>
      <w:r w:rsidRPr="007F0F3A">
        <w:rPr>
          <w:rFonts w:eastAsia="標楷體"/>
          <w:kern w:val="0"/>
          <w:sz w:val="26"/>
          <w:szCs w:val="26"/>
          <w:lang w:val="zh-TW"/>
        </w:rPr>
        <w:t>，活動之主辦單位應協助其儘速就醫。</w:t>
      </w:r>
    </w:p>
    <w:p w14:paraId="62A74D23" w14:textId="6BB82B5D" w:rsidR="00F64C57" w:rsidRDefault="00DC6A0B">
      <w:pPr>
        <w:widowControl/>
        <w:spacing w:line="520" w:lineRule="exact"/>
        <w:rPr>
          <w:rFonts w:ascii="標楷體" w:eastAsia="標楷體" w:hAnsi="標楷體" w:cs="標楷體" w:hint="default"/>
          <w:kern w:val="0"/>
          <w:sz w:val="28"/>
          <w:szCs w:val="28"/>
          <w:lang w:val="zh-TW"/>
        </w:rPr>
      </w:pPr>
      <w:r>
        <w:rPr>
          <w:rFonts w:eastAsia="標楷體"/>
          <w:kern w:val="0"/>
          <w:sz w:val="28"/>
          <w:szCs w:val="28"/>
          <w:lang w:val="zh-TW"/>
        </w:rPr>
        <w:t>九</w:t>
      </w:r>
      <w:r w:rsidR="007616C2">
        <w:rPr>
          <w:rFonts w:eastAsia="標楷體"/>
          <w:kern w:val="0"/>
          <w:sz w:val="28"/>
          <w:szCs w:val="28"/>
          <w:lang w:val="zh-TW"/>
        </w:rPr>
        <w:t>、</w:t>
      </w:r>
      <w:r w:rsidR="007616C2">
        <w:rPr>
          <w:rFonts w:eastAsia="標楷體"/>
          <w:kern w:val="0"/>
          <w:sz w:val="28"/>
          <w:szCs w:val="28"/>
          <w:lang w:val="zh-TW"/>
        </w:rPr>
        <w:t xml:space="preserve"> </w:t>
      </w:r>
      <w:r w:rsidR="007616C2">
        <w:rPr>
          <w:rFonts w:eastAsia="標楷體"/>
          <w:kern w:val="0"/>
          <w:sz w:val="28"/>
          <w:szCs w:val="28"/>
          <w:lang w:val="zh-TW"/>
        </w:rPr>
        <w:t>活動流程：</w:t>
      </w:r>
    </w:p>
    <w:tbl>
      <w:tblPr>
        <w:tblStyle w:val="TableNormal"/>
        <w:tblW w:w="6379" w:type="dxa"/>
        <w:tblInd w:w="8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F64C57" w14:paraId="62A74D26" w14:textId="77777777" w:rsidTr="00FF3756">
        <w:trPr>
          <w:trHeight w:hRule="exact"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74D24" w14:textId="77777777" w:rsidR="00F64C57" w:rsidRDefault="007616C2">
            <w:pPr>
              <w:widowControl/>
              <w:spacing w:line="52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kern w:val="0"/>
                <w:sz w:val="26"/>
                <w:szCs w:val="26"/>
                <w:lang w:val="zh-TW"/>
              </w:rPr>
              <w:t>時間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74D25" w14:textId="77777777" w:rsidR="00F64C57" w:rsidRDefault="007616C2">
            <w:pPr>
              <w:widowControl/>
              <w:spacing w:line="520" w:lineRule="exact"/>
              <w:jc w:val="center"/>
              <w:rPr>
                <w:rFonts w:hint="default"/>
              </w:rPr>
            </w:pPr>
            <w:r>
              <w:rPr>
                <w:rFonts w:eastAsia="標楷體"/>
                <w:kern w:val="0"/>
                <w:sz w:val="26"/>
                <w:szCs w:val="26"/>
                <w:lang w:val="zh-TW"/>
              </w:rPr>
              <w:t>流程</w:t>
            </w:r>
          </w:p>
        </w:tc>
      </w:tr>
      <w:tr w:rsidR="00F64C57" w14:paraId="62A74D33" w14:textId="77777777" w:rsidTr="00FF3756">
        <w:trPr>
          <w:trHeight w:hRule="exact" w:val="32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74D27" w14:textId="6EDFEE69" w:rsidR="00F64C57" w:rsidRPr="004F7C3E" w:rsidRDefault="007616C2">
            <w:pPr>
              <w:widowControl/>
              <w:spacing w:line="520" w:lineRule="exact"/>
              <w:rPr>
                <w:rFonts w:hint="default"/>
                <w:color w:val="FF0000"/>
                <w:sz w:val="22"/>
                <w:szCs w:val="22"/>
              </w:rPr>
            </w:pPr>
            <w:r w:rsidRPr="004F7C3E">
              <w:rPr>
                <w:rFonts w:eastAsia="標楷體"/>
                <w:color w:val="FF000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週</w:t>
            </w:r>
            <w:r w:rsidR="004F7C3E" w:rsidRPr="004F7C3E">
              <w:rPr>
                <w:rFonts w:eastAsia="標楷體"/>
                <w:color w:val="FF000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三下</w:t>
            </w:r>
            <w:r w:rsidRPr="004F7C3E">
              <w:rPr>
                <w:rFonts w:eastAsia="標楷體"/>
                <w:color w:val="FF000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午</w:t>
            </w:r>
            <w:r w:rsidRPr="004F7C3E">
              <w:rPr>
                <w:rFonts w:eastAsia="標楷體"/>
                <w:color w:val="FF000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F7C3E">
              <w:rPr>
                <w:rFonts w:ascii="標楷體" w:eastAsia="Arial Unicode MS" w:hAnsi="標楷體"/>
                <w:color w:val="FF000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0930-1130</w:t>
            </w:r>
          </w:p>
          <w:p w14:paraId="62A74D2A" w14:textId="739ECBBC" w:rsidR="00F64C57" w:rsidRPr="004F7C3E" w:rsidRDefault="00F64C57">
            <w:pPr>
              <w:widowControl/>
              <w:spacing w:line="520" w:lineRule="exact"/>
              <w:rPr>
                <w:rFonts w:hint="default"/>
                <w:color w:val="FF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74D32" w14:textId="4342C57B" w:rsidR="00F64C57" w:rsidRPr="004F7C3E" w:rsidRDefault="004F7C3E">
            <w:pPr>
              <w:widowControl/>
              <w:spacing w:line="520" w:lineRule="exact"/>
              <w:rPr>
                <w:rFonts w:hint="default"/>
                <w:color w:val="FF0000"/>
                <w:sz w:val="22"/>
                <w:szCs w:val="22"/>
              </w:rPr>
            </w:pPr>
            <w:r w:rsidRPr="004F7C3E">
              <w:rPr>
                <w:rFonts w:ascii="標楷體" w:eastAsia="Arial Unicode MS" w:hAnsi="標楷體" w:hint="default"/>
                <w:color w:val="FF000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</w:tbl>
    <w:p w14:paraId="62A74D34" w14:textId="77777777" w:rsidR="00F64C57" w:rsidRDefault="00F64C57" w:rsidP="00FF3756">
      <w:pPr>
        <w:ind w:left="704" w:hanging="704"/>
        <w:rPr>
          <w:rFonts w:ascii="標楷體" w:eastAsia="標楷體" w:hAnsi="標楷體" w:cs="標楷體" w:hint="default"/>
          <w:kern w:val="0"/>
          <w:sz w:val="28"/>
          <w:szCs w:val="28"/>
          <w:lang w:val="zh-TW"/>
        </w:rPr>
      </w:pPr>
    </w:p>
    <w:p w14:paraId="62A74D35" w14:textId="11E86896" w:rsidR="00F64C57" w:rsidRPr="00FF3756" w:rsidRDefault="007616C2" w:rsidP="00FF3756">
      <w:pPr>
        <w:spacing w:line="520" w:lineRule="exact"/>
        <w:rPr>
          <w:rFonts w:ascii="標楷體" w:eastAsia="標楷體" w:hAnsi="標楷體" w:cs="標楷體" w:hint="default"/>
          <w:kern w:val="0"/>
          <w:sz w:val="26"/>
          <w:szCs w:val="26"/>
        </w:rPr>
      </w:pPr>
      <w:r w:rsidRPr="00FF3756">
        <w:rPr>
          <w:rFonts w:eastAsia="標楷體"/>
          <w:kern w:val="0"/>
          <w:sz w:val="26"/>
          <w:szCs w:val="26"/>
          <w:lang w:val="zh-TW"/>
        </w:rPr>
        <w:lastRenderedPageBreak/>
        <w:t>十、活動經公眾集會防疫風險評估</w:t>
      </w:r>
      <w:r w:rsidRPr="00FF3756">
        <w:rPr>
          <w:rFonts w:ascii="標楷體" w:hAnsi="標楷體"/>
          <w:kern w:val="0"/>
          <w:sz w:val="26"/>
          <w:szCs w:val="26"/>
        </w:rPr>
        <w:t>(</w:t>
      </w:r>
      <w:r w:rsidRPr="00FF3756">
        <w:rPr>
          <w:rFonts w:eastAsia="標楷體"/>
          <w:kern w:val="0"/>
          <w:sz w:val="26"/>
          <w:szCs w:val="26"/>
          <w:lang w:val="zh-TW"/>
        </w:rPr>
        <w:t>附件</w:t>
      </w:r>
      <w:r w:rsidRPr="00FF3756">
        <w:rPr>
          <w:rFonts w:ascii="標楷體" w:hAnsi="標楷體"/>
          <w:kern w:val="0"/>
          <w:sz w:val="26"/>
          <w:szCs w:val="26"/>
        </w:rPr>
        <w:t>1)</w:t>
      </w:r>
      <w:r w:rsidRPr="00FF3756">
        <w:rPr>
          <w:rFonts w:eastAsia="標楷體"/>
          <w:kern w:val="0"/>
          <w:sz w:val="26"/>
          <w:szCs w:val="26"/>
          <w:lang w:val="zh-TW"/>
        </w:rPr>
        <w:t>，風險值低於</w:t>
      </w:r>
      <w:r w:rsidRPr="00FF3756">
        <w:rPr>
          <w:rFonts w:ascii="標楷體" w:hAnsi="標楷體"/>
          <w:kern w:val="0"/>
          <w:sz w:val="26"/>
          <w:szCs w:val="26"/>
        </w:rPr>
        <w:t>16</w:t>
      </w:r>
      <w:r w:rsidRPr="00FF3756">
        <w:rPr>
          <w:rFonts w:eastAsia="標楷體"/>
          <w:kern w:val="0"/>
          <w:sz w:val="26"/>
          <w:szCs w:val="26"/>
          <w:lang w:val="zh-TW"/>
        </w:rPr>
        <w:t>分。</w:t>
      </w:r>
    </w:p>
    <w:p w14:paraId="62A74D37" w14:textId="1365372A" w:rsidR="00F64C57" w:rsidRPr="00FF3756" w:rsidRDefault="007616C2" w:rsidP="00FF3756">
      <w:pPr>
        <w:spacing w:line="520" w:lineRule="exact"/>
        <w:rPr>
          <w:rFonts w:ascii="標楷體" w:eastAsia="標楷體" w:hAnsi="標楷體" w:cs="標楷體" w:hint="default"/>
          <w:kern w:val="0"/>
          <w:sz w:val="26"/>
          <w:szCs w:val="26"/>
          <w:lang w:val="zh-TW"/>
        </w:rPr>
      </w:pPr>
      <w:r w:rsidRPr="00FF3756">
        <w:rPr>
          <w:rFonts w:eastAsia="標楷體"/>
          <w:kern w:val="0"/>
          <w:sz w:val="26"/>
          <w:szCs w:val="26"/>
          <w:lang w:val="zh-TW"/>
        </w:rPr>
        <w:t>十</w:t>
      </w:r>
      <w:r w:rsidR="00DC6A0B" w:rsidRPr="00FF3756">
        <w:rPr>
          <w:rFonts w:eastAsia="標楷體"/>
          <w:kern w:val="0"/>
          <w:sz w:val="26"/>
          <w:szCs w:val="26"/>
          <w:lang w:val="zh-TW"/>
        </w:rPr>
        <w:t>一</w:t>
      </w:r>
      <w:r w:rsidRPr="00FF3756">
        <w:rPr>
          <w:rFonts w:eastAsia="標楷體"/>
          <w:kern w:val="0"/>
          <w:sz w:val="26"/>
          <w:szCs w:val="26"/>
          <w:lang w:val="zh-TW"/>
        </w:rPr>
        <w:t>、本活動之防疫工作應變</w:t>
      </w:r>
      <w:proofErr w:type="gramStart"/>
      <w:r w:rsidRPr="00FF3756">
        <w:rPr>
          <w:rFonts w:eastAsia="標楷體"/>
          <w:kern w:val="0"/>
          <w:sz w:val="26"/>
          <w:szCs w:val="26"/>
          <w:lang w:val="zh-TW"/>
        </w:rPr>
        <w:t>措</w:t>
      </w:r>
      <w:proofErr w:type="gramEnd"/>
      <w:r w:rsidRPr="00FF3756">
        <w:rPr>
          <w:rFonts w:eastAsia="標楷體"/>
          <w:kern w:val="0"/>
          <w:sz w:val="26"/>
          <w:szCs w:val="26"/>
          <w:lang w:val="zh-TW"/>
        </w:rPr>
        <w:t>拖（請依據活動實際辦</w:t>
      </w:r>
      <w:r w:rsidRPr="00FF3756">
        <w:rPr>
          <w:rFonts w:eastAsia="Arial Unicode MS"/>
          <w:kern w:val="0"/>
          <w:sz w:val="26"/>
          <w:szCs w:val="26"/>
          <w:lang w:val="zh-TW"/>
        </w:rPr>
        <w:t>理</w:t>
      </w:r>
      <w:r w:rsidRPr="00FF3756">
        <w:rPr>
          <w:rFonts w:eastAsia="標楷體"/>
          <w:kern w:val="0"/>
          <w:sz w:val="26"/>
          <w:szCs w:val="26"/>
          <w:lang w:val="zh-TW"/>
        </w:rPr>
        <w:t>場域及內容建</w:t>
      </w:r>
      <w:r w:rsidRPr="00FF3756">
        <w:rPr>
          <w:rFonts w:eastAsia="Arial Unicode MS"/>
          <w:kern w:val="0"/>
          <w:sz w:val="26"/>
          <w:szCs w:val="26"/>
          <w:lang w:val="zh-TW"/>
        </w:rPr>
        <w:t>立</w:t>
      </w:r>
      <w:r w:rsidRPr="00FF3756">
        <w:rPr>
          <w:rFonts w:eastAsia="標楷體"/>
          <w:kern w:val="0"/>
          <w:sz w:val="26"/>
          <w:szCs w:val="26"/>
          <w:lang w:val="zh-TW"/>
        </w:rPr>
        <w:t>）</w:t>
      </w:r>
    </w:p>
    <w:p w14:paraId="62A74D38" w14:textId="77777777" w:rsidR="00F64C57" w:rsidRPr="00FF3756" w:rsidRDefault="007616C2">
      <w:pPr>
        <w:pStyle w:val="a5"/>
        <w:numPr>
          <w:ilvl w:val="0"/>
          <w:numId w:val="7"/>
        </w:numPr>
        <w:spacing w:line="520" w:lineRule="exact"/>
        <w:rPr>
          <w:rFonts w:eastAsia="標楷體"/>
          <w:sz w:val="26"/>
          <w:szCs w:val="26"/>
          <w:lang w:val="zh-TW"/>
        </w:rPr>
      </w:pPr>
      <w:r w:rsidRPr="00FF3756">
        <w:rPr>
          <w:rFonts w:eastAsia="標楷體"/>
          <w:kern w:val="0"/>
          <w:sz w:val="26"/>
          <w:szCs w:val="26"/>
          <w:lang w:val="zh-TW"/>
        </w:rPr>
        <w:t>人員進入會場應全程佩戴口罩、進行手部消毒、測量體溫、攜帶手機並保持開機狀態。</w:t>
      </w:r>
    </w:p>
    <w:p w14:paraId="62A74D39" w14:textId="77777777" w:rsidR="00F64C57" w:rsidRPr="00FF3756" w:rsidRDefault="007616C2">
      <w:pPr>
        <w:pStyle w:val="a5"/>
        <w:numPr>
          <w:ilvl w:val="0"/>
          <w:numId w:val="7"/>
        </w:numPr>
        <w:spacing w:line="520" w:lineRule="exact"/>
        <w:rPr>
          <w:rFonts w:eastAsia="標楷體"/>
          <w:sz w:val="26"/>
          <w:szCs w:val="26"/>
          <w:lang w:val="zh-TW"/>
        </w:rPr>
      </w:pPr>
      <w:r w:rsidRPr="00FF3756">
        <w:rPr>
          <w:rFonts w:eastAsia="標楷體"/>
          <w:kern w:val="0"/>
          <w:sz w:val="26"/>
          <w:szCs w:val="26"/>
          <w:lang w:val="zh-TW"/>
        </w:rPr>
        <w:t>活動現場除補充</w:t>
      </w:r>
      <w:proofErr w:type="gramStart"/>
      <w:r w:rsidRPr="00FF3756">
        <w:rPr>
          <w:rFonts w:eastAsia="標楷體"/>
          <w:kern w:val="0"/>
          <w:sz w:val="26"/>
          <w:szCs w:val="26"/>
          <w:lang w:val="zh-TW"/>
        </w:rPr>
        <w:t>水份</w:t>
      </w:r>
      <w:proofErr w:type="gramEnd"/>
      <w:r w:rsidRPr="00FF3756">
        <w:rPr>
          <w:rFonts w:eastAsia="標楷體"/>
          <w:kern w:val="0"/>
          <w:sz w:val="26"/>
          <w:szCs w:val="26"/>
          <w:lang w:val="zh-TW"/>
        </w:rPr>
        <w:t>外禁止飲食、以減少飛沫傳播機會，應於進場前用餐完畢。</w:t>
      </w:r>
    </w:p>
    <w:p w14:paraId="62A74D3A" w14:textId="77777777" w:rsidR="00F64C57" w:rsidRPr="00FF3756" w:rsidRDefault="007616C2">
      <w:pPr>
        <w:pStyle w:val="a5"/>
        <w:numPr>
          <w:ilvl w:val="0"/>
          <w:numId w:val="7"/>
        </w:numPr>
        <w:spacing w:line="520" w:lineRule="exact"/>
        <w:rPr>
          <w:rFonts w:eastAsia="標楷體"/>
          <w:sz w:val="26"/>
          <w:szCs w:val="26"/>
          <w:lang w:val="zh-TW"/>
        </w:rPr>
      </w:pPr>
      <w:r w:rsidRPr="00FF3756">
        <w:rPr>
          <w:rFonts w:eastAsia="標楷體"/>
          <w:kern w:val="0"/>
          <w:sz w:val="26"/>
          <w:szCs w:val="26"/>
          <w:lang w:val="zh-TW"/>
        </w:rPr>
        <w:t>未配合各項防疫措施經勸導仍不配合者，主辦單位得逕行舉發，送衛生單位裁罰。</w:t>
      </w:r>
    </w:p>
    <w:p w14:paraId="62A74D3B" w14:textId="77777777" w:rsidR="00F64C57" w:rsidRPr="00FF3756" w:rsidRDefault="007616C2">
      <w:pPr>
        <w:pStyle w:val="a5"/>
        <w:numPr>
          <w:ilvl w:val="0"/>
          <w:numId w:val="7"/>
        </w:numPr>
        <w:spacing w:line="520" w:lineRule="exact"/>
        <w:rPr>
          <w:rFonts w:eastAsia="標楷體"/>
          <w:sz w:val="26"/>
          <w:szCs w:val="26"/>
          <w:lang w:val="zh-TW"/>
        </w:rPr>
      </w:pPr>
      <w:r w:rsidRPr="00FF3756">
        <w:rPr>
          <w:rFonts w:eastAsia="標楷體"/>
          <w:kern w:val="0"/>
          <w:sz w:val="26"/>
          <w:szCs w:val="26"/>
          <w:lang w:val="zh-TW"/>
        </w:rPr>
        <w:t>有發燒</w:t>
      </w:r>
      <w:r w:rsidRPr="00FF3756">
        <w:rPr>
          <w:rFonts w:ascii="標楷體" w:hAnsi="標楷體"/>
          <w:kern w:val="0"/>
          <w:sz w:val="26"/>
          <w:szCs w:val="26"/>
        </w:rPr>
        <w:t>(</w:t>
      </w:r>
      <w:r w:rsidRPr="00FF3756">
        <w:rPr>
          <w:rFonts w:eastAsia="標楷體"/>
          <w:kern w:val="0"/>
          <w:sz w:val="26"/>
          <w:szCs w:val="26"/>
          <w:lang w:val="zh-TW"/>
        </w:rPr>
        <w:t>耳溫</w:t>
      </w:r>
      <w:proofErr w:type="gramStart"/>
      <w:r w:rsidRPr="00FF3756">
        <w:rPr>
          <w:rFonts w:eastAsia="Arial Unicode MS" w:hint="default"/>
          <w:kern w:val="0"/>
          <w:sz w:val="26"/>
          <w:szCs w:val="26"/>
        </w:rPr>
        <w:t>≧</w:t>
      </w:r>
      <w:proofErr w:type="gramEnd"/>
      <w:r w:rsidRPr="00FF3756">
        <w:rPr>
          <w:rFonts w:ascii="標楷體" w:hAnsi="標楷體"/>
          <w:kern w:val="0"/>
          <w:sz w:val="26"/>
          <w:szCs w:val="26"/>
        </w:rPr>
        <w:t>38</w:t>
      </w:r>
      <w:r w:rsidRPr="00FF3756">
        <w:rPr>
          <w:rFonts w:eastAsia="Arial Unicode MS" w:hint="default"/>
          <w:kern w:val="0"/>
          <w:sz w:val="26"/>
          <w:szCs w:val="26"/>
        </w:rPr>
        <w:t>℃</w:t>
      </w:r>
      <w:r w:rsidRPr="00FF3756">
        <w:rPr>
          <w:rFonts w:eastAsia="標楷體"/>
          <w:kern w:val="0"/>
          <w:sz w:val="26"/>
          <w:szCs w:val="26"/>
          <w:lang w:val="zh-TW"/>
        </w:rPr>
        <w:t>；額溫</w:t>
      </w:r>
      <w:proofErr w:type="gramStart"/>
      <w:r w:rsidRPr="00FF3756">
        <w:rPr>
          <w:rFonts w:eastAsia="Arial Unicode MS" w:hint="default"/>
          <w:kern w:val="0"/>
          <w:sz w:val="26"/>
          <w:szCs w:val="26"/>
        </w:rPr>
        <w:t>≧</w:t>
      </w:r>
      <w:proofErr w:type="gramEnd"/>
      <w:r w:rsidRPr="00FF3756">
        <w:rPr>
          <w:rFonts w:ascii="標楷體" w:hAnsi="標楷體"/>
          <w:kern w:val="0"/>
          <w:sz w:val="26"/>
          <w:szCs w:val="26"/>
        </w:rPr>
        <w:t>37</w:t>
      </w:r>
      <w:r w:rsidRPr="00FF3756">
        <w:rPr>
          <w:rFonts w:eastAsia="Arial Unicode MS" w:hint="default"/>
          <w:kern w:val="0"/>
          <w:sz w:val="26"/>
          <w:szCs w:val="26"/>
        </w:rPr>
        <w:t>℃</w:t>
      </w:r>
      <w:r w:rsidRPr="00FF3756">
        <w:rPr>
          <w:rFonts w:ascii="標楷體" w:hAnsi="標楷體"/>
          <w:kern w:val="0"/>
          <w:sz w:val="26"/>
          <w:szCs w:val="26"/>
        </w:rPr>
        <w:t>)</w:t>
      </w:r>
      <w:r w:rsidRPr="00FF3756">
        <w:rPr>
          <w:rFonts w:eastAsia="標楷體"/>
          <w:kern w:val="0"/>
          <w:sz w:val="26"/>
          <w:szCs w:val="26"/>
          <w:lang w:val="zh-TW"/>
        </w:rPr>
        <w:t>、呼吸道症狀或腹瀉等，應主動向各組別負責人員報告，並採取適當的防護措施及引導就醫治療。</w:t>
      </w:r>
    </w:p>
    <w:p w14:paraId="62A74D3C" w14:textId="77777777" w:rsidR="00F64C57" w:rsidRPr="00FF3756" w:rsidRDefault="00F64C57">
      <w:pPr>
        <w:spacing w:line="520" w:lineRule="exact"/>
        <w:ind w:firstLine="426"/>
        <w:rPr>
          <w:rFonts w:ascii="標楷體" w:eastAsia="標楷體" w:hAnsi="標楷體" w:cs="標楷體" w:hint="default"/>
          <w:kern w:val="0"/>
          <w:sz w:val="26"/>
          <w:szCs w:val="26"/>
        </w:rPr>
      </w:pPr>
    </w:p>
    <w:p w14:paraId="62A74D3D" w14:textId="44879A98" w:rsidR="00F64C57" w:rsidRPr="00FF3756" w:rsidRDefault="007616C2">
      <w:pPr>
        <w:widowControl/>
        <w:spacing w:line="480" w:lineRule="exact"/>
        <w:rPr>
          <w:rFonts w:hint="default"/>
          <w:sz w:val="26"/>
          <w:szCs w:val="26"/>
        </w:rPr>
      </w:pPr>
      <w:r w:rsidRPr="00FF3756">
        <w:rPr>
          <w:rFonts w:eastAsia="標楷體"/>
          <w:kern w:val="0"/>
          <w:sz w:val="26"/>
          <w:szCs w:val="26"/>
          <w:lang w:val="zh-TW"/>
        </w:rPr>
        <w:t>十三、活動前確實依檢核表辦理。</w:t>
      </w:r>
    </w:p>
    <w:p w14:paraId="62A74D3E" w14:textId="2D0211C9" w:rsidR="00F64C57" w:rsidRDefault="00F64C57">
      <w:pPr>
        <w:jc w:val="center"/>
        <w:rPr>
          <w:rFonts w:ascii="標楷體" w:eastAsia="標楷體" w:hAnsi="標楷體" w:cs="標楷體" w:hint="default"/>
          <w:kern w:val="0"/>
          <w:sz w:val="36"/>
          <w:szCs w:val="36"/>
          <w:lang w:val="zh-TW"/>
        </w:rPr>
      </w:pPr>
    </w:p>
    <w:p w14:paraId="43712975" w14:textId="67503462" w:rsidR="00DC6A0B" w:rsidRDefault="00DC6A0B">
      <w:pPr>
        <w:jc w:val="center"/>
        <w:rPr>
          <w:rFonts w:ascii="標楷體" w:eastAsia="標楷體" w:hAnsi="標楷體" w:cs="標楷體" w:hint="default"/>
          <w:kern w:val="0"/>
          <w:sz w:val="36"/>
          <w:szCs w:val="36"/>
          <w:lang w:val="zh-TW"/>
        </w:rPr>
      </w:pPr>
    </w:p>
    <w:p w14:paraId="0AF68D5D" w14:textId="77777777" w:rsidR="00DC6A0B" w:rsidRDefault="00DC6A0B">
      <w:pPr>
        <w:jc w:val="center"/>
        <w:rPr>
          <w:rFonts w:ascii="標楷體" w:eastAsia="標楷體" w:hAnsi="標楷體" w:cs="標楷體" w:hint="default"/>
          <w:kern w:val="0"/>
          <w:sz w:val="36"/>
          <w:szCs w:val="36"/>
          <w:lang w:val="zh-TW"/>
        </w:rPr>
      </w:pPr>
    </w:p>
    <w:p w14:paraId="62A74D3F" w14:textId="77777777" w:rsidR="00F64C57" w:rsidRDefault="00F64C57">
      <w:pPr>
        <w:jc w:val="center"/>
        <w:rPr>
          <w:rFonts w:hint="default"/>
          <w:lang w:val="zh-TW"/>
        </w:rPr>
      </w:pPr>
    </w:p>
    <w:p w14:paraId="62A74D40" w14:textId="2EA957CD" w:rsidR="00F64C57" w:rsidRDefault="00F64C57">
      <w:pPr>
        <w:jc w:val="center"/>
        <w:rPr>
          <w:rFonts w:eastAsiaTheme="minorEastAsia"/>
          <w:lang w:val="zh-TW"/>
        </w:rPr>
      </w:pPr>
    </w:p>
    <w:p w14:paraId="319A1915" w14:textId="7FC10AA6" w:rsidR="00FF3756" w:rsidRDefault="00FF3756">
      <w:pPr>
        <w:jc w:val="center"/>
        <w:rPr>
          <w:rFonts w:eastAsiaTheme="minorEastAsia"/>
          <w:lang w:val="zh-TW"/>
        </w:rPr>
      </w:pPr>
    </w:p>
    <w:p w14:paraId="2BC28235" w14:textId="600A077D" w:rsidR="00FF3756" w:rsidRDefault="00FF3756">
      <w:pPr>
        <w:jc w:val="center"/>
        <w:rPr>
          <w:rFonts w:eastAsiaTheme="minorEastAsia"/>
          <w:lang w:val="zh-TW"/>
        </w:rPr>
      </w:pPr>
    </w:p>
    <w:p w14:paraId="7BCE3740" w14:textId="312A8138" w:rsidR="00FF3756" w:rsidRDefault="00FF3756">
      <w:pPr>
        <w:jc w:val="center"/>
        <w:rPr>
          <w:rFonts w:eastAsiaTheme="minorEastAsia"/>
          <w:lang w:val="zh-TW"/>
        </w:rPr>
      </w:pPr>
    </w:p>
    <w:p w14:paraId="46AC1BA2" w14:textId="53ACEAF8" w:rsidR="00FF3756" w:rsidRDefault="00FF3756">
      <w:pPr>
        <w:jc w:val="center"/>
        <w:rPr>
          <w:rFonts w:eastAsiaTheme="minorEastAsia"/>
          <w:lang w:val="zh-TW"/>
        </w:rPr>
      </w:pPr>
    </w:p>
    <w:p w14:paraId="2BBF131F" w14:textId="5C4D5CBC" w:rsidR="00FF3756" w:rsidRDefault="00FF3756">
      <w:pPr>
        <w:jc w:val="center"/>
        <w:rPr>
          <w:rFonts w:eastAsiaTheme="minorEastAsia"/>
          <w:lang w:val="zh-TW"/>
        </w:rPr>
      </w:pPr>
    </w:p>
    <w:p w14:paraId="1EEB7549" w14:textId="49FF34F4" w:rsidR="00FF3756" w:rsidRDefault="00FF3756">
      <w:pPr>
        <w:jc w:val="center"/>
        <w:rPr>
          <w:rFonts w:eastAsiaTheme="minorEastAsia"/>
          <w:lang w:val="zh-TW"/>
        </w:rPr>
      </w:pPr>
    </w:p>
    <w:p w14:paraId="5E9F60C3" w14:textId="234FF6CD" w:rsidR="00FF3756" w:rsidRDefault="00FF3756">
      <w:pPr>
        <w:jc w:val="center"/>
        <w:rPr>
          <w:rFonts w:eastAsiaTheme="minorEastAsia"/>
          <w:lang w:val="zh-TW"/>
        </w:rPr>
      </w:pPr>
    </w:p>
    <w:p w14:paraId="4DBBE7C5" w14:textId="3CB74D7A" w:rsidR="00FF3756" w:rsidRDefault="00FF3756">
      <w:pPr>
        <w:jc w:val="center"/>
        <w:rPr>
          <w:rFonts w:eastAsiaTheme="minorEastAsia"/>
          <w:lang w:val="zh-TW"/>
        </w:rPr>
      </w:pPr>
    </w:p>
    <w:p w14:paraId="5F242426" w14:textId="088BB60D" w:rsidR="00FF3756" w:rsidRDefault="00FF3756">
      <w:pPr>
        <w:jc w:val="center"/>
        <w:rPr>
          <w:rFonts w:eastAsiaTheme="minorEastAsia"/>
          <w:lang w:val="zh-TW"/>
        </w:rPr>
      </w:pPr>
    </w:p>
    <w:p w14:paraId="72D3C7F1" w14:textId="41AA63BC" w:rsidR="00FF3756" w:rsidRDefault="00FF3756">
      <w:pPr>
        <w:jc w:val="center"/>
        <w:rPr>
          <w:rFonts w:eastAsiaTheme="minorEastAsia"/>
          <w:lang w:val="zh-TW"/>
        </w:rPr>
      </w:pPr>
    </w:p>
    <w:p w14:paraId="40C0EE73" w14:textId="448892BC" w:rsidR="00FF3756" w:rsidRDefault="00FF3756">
      <w:pPr>
        <w:jc w:val="center"/>
        <w:rPr>
          <w:rFonts w:eastAsiaTheme="minorEastAsia"/>
          <w:lang w:val="zh-TW"/>
        </w:rPr>
      </w:pPr>
    </w:p>
    <w:p w14:paraId="467211C9" w14:textId="21211D8B" w:rsidR="00FF3756" w:rsidRDefault="00FF3756">
      <w:pPr>
        <w:jc w:val="center"/>
        <w:rPr>
          <w:rFonts w:eastAsiaTheme="minorEastAsia"/>
          <w:lang w:val="zh-TW"/>
        </w:rPr>
      </w:pPr>
    </w:p>
    <w:p w14:paraId="0E7728F4" w14:textId="0C6AC8C0" w:rsidR="00FF3756" w:rsidRDefault="00FF3756">
      <w:pPr>
        <w:jc w:val="center"/>
        <w:rPr>
          <w:rFonts w:eastAsiaTheme="minorEastAsia"/>
          <w:lang w:val="zh-TW"/>
        </w:rPr>
      </w:pPr>
    </w:p>
    <w:p w14:paraId="77A41263" w14:textId="6C625959" w:rsidR="00FF3756" w:rsidRDefault="00FF3756">
      <w:pPr>
        <w:jc w:val="center"/>
        <w:rPr>
          <w:rFonts w:eastAsiaTheme="minorEastAsia"/>
          <w:lang w:val="zh-TW"/>
        </w:rPr>
      </w:pPr>
    </w:p>
    <w:p w14:paraId="140A8F11" w14:textId="741F29A8" w:rsidR="00FF3756" w:rsidRDefault="00FF3756">
      <w:pPr>
        <w:jc w:val="center"/>
        <w:rPr>
          <w:rFonts w:eastAsiaTheme="minorEastAsia"/>
          <w:lang w:val="zh-TW"/>
        </w:rPr>
      </w:pPr>
    </w:p>
    <w:p w14:paraId="6A8E11DB" w14:textId="674FFA43" w:rsidR="00FF3756" w:rsidRDefault="00FF3756">
      <w:pPr>
        <w:jc w:val="center"/>
        <w:rPr>
          <w:rFonts w:eastAsiaTheme="minorEastAsia"/>
          <w:lang w:val="zh-TW"/>
        </w:rPr>
      </w:pPr>
    </w:p>
    <w:p w14:paraId="0240D846" w14:textId="0CB5B98B" w:rsidR="00FF3756" w:rsidRDefault="00FF3756">
      <w:pPr>
        <w:jc w:val="center"/>
        <w:rPr>
          <w:rFonts w:eastAsiaTheme="minorEastAsia"/>
          <w:lang w:val="zh-TW"/>
        </w:rPr>
      </w:pPr>
    </w:p>
    <w:p w14:paraId="329BC13F" w14:textId="77777777" w:rsidR="00FF3756" w:rsidRPr="00FF3756" w:rsidRDefault="00FF3756">
      <w:pPr>
        <w:jc w:val="center"/>
        <w:rPr>
          <w:rFonts w:eastAsiaTheme="minorEastAsia"/>
          <w:lang w:val="zh-TW"/>
        </w:rPr>
      </w:pPr>
    </w:p>
    <w:p w14:paraId="62A74D41" w14:textId="61FEFB20" w:rsidR="00F64C57" w:rsidRDefault="00F64C57">
      <w:pPr>
        <w:jc w:val="center"/>
        <w:rPr>
          <w:rFonts w:eastAsiaTheme="minorEastAsia"/>
          <w:lang w:val="zh-TW"/>
        </w:rPr>
      </w:pPr>
    </w:p>
    <w:p w14:paraId="0DF4EFBE" w14:textId="77777777" w:rsidR="002C39E5" w:rsidRPr="002C39E5" w:rsidRDefault="002C39E5">
      <w:pPr>
        <w:jc w:val="center"/>
        <w:rPr>
          <w:rFonts w:eastAsiaTheme="minorEastAsia"/>
          <w:lang w:val="zh-TW"/>
        </w:rPr>
      </w:pPr>
    </w:p>
    <w:p w14:paraId="62A74D55" w14:textId="77777777" w:rsidR="00F64C57" w:rsidRPr="007F0F3A" w:rsidRDefault="00F64C57" w:rsidP="007F0F3A">
      <w:pPr>
        <w:rPr>
          <w:rFonts w:eastAsiaTheme="minorEastAsia"/>
          <w:lang w:val="zh-TW"/>
        </w:rPr>
      </w:pPr>
    </w:p>
    <w:p w14:paraId="62A74D56" w14:textId="77777777" w:rsidR="00F64C57" w:rsidRPr="002C39E5" w:rsidRDefault="007616C2">
      <w:pPr>
        <w:jc w:val="center"/>
        <w:rPr>
          <w:rFonts w:ascii="標楷體" w:eastAsia="標楷體" w:hAnsi="標楷體" w:cs="標楷體" w:hint="default"/>
          <w:kern w:val="0"/>
          <w:sz w:val="36"/>
          <w:szCs w:val="36"/>
          <w:lang w:val="zh-TW"/>
        </w:rPr>
      </w:pPr>
      <w:r w:rsidRPr="002C39E5">
        <w:rPr>
          <w:rFonts w:eastAsia="標楷體"/>
          <w:kern w:val="0"/>
          <w:sz w:val="36"/>
          <w:szCs w:val="36"/>
          <w:lang w:val="zh-TW"/>
        </w:rPr>
        <w:lastRenderedPageBreak/>
        <w:t>公眾集會防疫風險自我評估表</w:t>
      </w:r>
    </w:p>
    <w:p w14:paraId="62A74D57" w14:textId="77777777" w:rsidR="00F64C57" w:rsidRDefault="007616C2">
      <w:pPr>
        <w:spacing w:after="180" w:line="400" w:lineRule="exact"/>
        <w:jc w:val="right"/>
        <w:rPr>
          <w:rFonts w:ascii="標楷體" w:eastAsia="標楷體" w:hAnsi="標楷體" w:cs="標楷體" w:hint="default"/>
          <w:kern w:val="0"/>
          <w:sz w:val="28"/>
          <w:szCs w:val="28"/>
        </w:rPr>
      </w:pPr>
      <w:r w:rsidRPr="0066597F">
        <w:rPr>
          <w:rFonts w:eastAsia="標楷體"/>
          <w:kern w:val="0"/>
          <w:sz w:val="18"/>
          <w:szCs w:val="18"/>
          <w:lang w:val="zh-TW"/>
        </w:rPr>
        <w:t>風險值超過</w:t>
      </w:r>
      <w:r w:rsidRPr="0066597F">
        <w:rPr>
          <w:rFonts w:ascii="標楷體" w:hAnsi="標楷體"/>
          <w:kern w:val="0"/>
          <w:sz w:val="18"/>
          <w:szCs w:val="18"/>
        </w:rPr>
        <w:t>16</w:t>
      </w:r>
      <w:r w:rsidRPr="0066597F">
        <w:rPr>
          <w:rFonts w:eastAsia="標楷體"/>
          <w:kern w:val="0"/>
          <w:sz w:val="18"/>
          <w:szCs w:val="18"/>
          <w:lang w:val="zh-TW"/>
        </w:rPr>
        <w:t>分以上者請重新籌備再送或暫</w:t>
      </w:r>
      <w:r>
        <w:rPr>
          <w:rFonts w:eastAsia="標楷體"/>
          <w:kern w:val="0"/>
          <w:sz w:val="28"/>
          <w:szCs w:val="28"/>
          <w:lang w:val="zh-TW"/>
        </w:rPr>
        <w:t>緩</w:t>
      </w:r>
    </w:p>
    <w:tbl>
      <w:tblPr>
        <w:tblStyle w:val="TableNormal"/>
        <w:tblW w:w="934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88"/>
        <w:gridCol w:w="3066"/>
        <w:gridCol w:w="1850"/>
        <w:gridCol w:w="1721"/>
        <w:gridCol w:w="1723"/>
      </w:tblGrid>
      <w:tr w:rsidR="00F64C57" w:rsidRPr="0066597F" w14:paraId="62A74D5B" w14:textId="77777777" w:rsidTr="0066597F">
        <w:trPr>
          <w:trHeight w:val="250"/>
          <w:jc w:val="righ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58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評估項目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59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評估指標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5A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風險分數</w:t>
            </w:r>
            <w:r w:rsidRPr="0066597F">
              <w:rPr>
                <w:rFonts w:ascii="標楷體" w:hAnsi="標楷體"/>
                <w:sz w:val="22"/>
                <w:szCs w:val="22"/>
              </w:rPr>
              <w:t>(</w:t>
            </w:r>
            <w:r w:rsidRPr="0066597F">
              <w:rPr>
                <w:rFonts w:eastAsia="標楷體"/>
                <w:sz w:val="22"/>
                <w:szCs w:val="22"/>
                <w:lang w:val="zh-TW"/>
              </w:rPr>
              <w:t>值</w:t>
            </w:r>
            <w:r w:rsidRPr="0066597F">
              <w:rPr>
                <w:rFonts w:ascii="標楷體" w:hAnsi="標楷體"/>
                <w:sz w:val="22"/>
                <w:szCs w:val="22"/>
              </w:rPr>
              <w:t>)</w:t>
            </w:r>
          </w:p>
        </w:tc>
      </w:tr>
      <w:tr w:rsidR="00F64C57" w:rsidRPr="0066597F" w14:paraId="62A74D61" w14:textId="77777777" w:rsidTr="0066597F">
        <w:trPr>
          <w:trHeight w:val="250"/>
          <w:jc w:val="right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5C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5D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5E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ascii="標楷體" w:hAnsi="標楷體"/>
                <w:sz w:val="22"/>
                <w:szCs w:val="22"/>
              </w:rPr>
              <w:t>1</w:t>
            </w:r>
            <w:r w:rsidRPr="0066597F">
              <w:rPr>
                <w:rFonts w:eastAsia="標楷體"/>
                <w:sz w:val="22"/>
                <w:szCs w:val="22"/>
                <w:lang w:val="zh-TW"/>
              </w:rPr>
              <w:t>分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5F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ascii="標楷體" w:hAnsi="標楷體"/>
                <w:sz w:val="22"/>
                <w:szCs w:val="22"/>
              </w:rPr>
              <w:t>2</w:t>
            </w:r>
            <w:r w:rsidRPr="0066597F">
              <w:rPr>
                <w:rFonts w:eastAsia="標楷體"/>
                <w:sz w:val="22"/>
                <w:szCs w:val="22"/>
                <w:lang w:val="zh-TW"/>
              </w:rPr>
              <w:t>分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60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ascii="標楷體" w:hAnsi="標楷體"/>
                <w:sz w:val="22"/>
                <w:szCs w:val="22"/>
              </w:rPr>
              <w:t>3</w:t>
            </w:r>
            <w:r w:rsidRPr="0066597F">
              <w:rPr>
                <w:rFonts w:eastAsia="標楷體"/>
                <w:sz w:val="22"/>
                <w:szCs w:val="22"/>
                <w:lang w:val="zh-TW"/>
              </w:rPr>
              <w:t>分</w:t>
            </w:r>
          </w:p>
        </w:tc>
      </w:tr>
      <w:tr w:rsidR="00F64C57" w:rsidRPr="0066597F" w14:paraId="62A74D67" w14:textId="77777777" w:rsidTr="0066597F">
        <w:trPr>
          <w:trHeight w:val="306"/>
          <w:jc w:val="righ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62" w14:textId="77777777" w:rsidR="00F64C57" w:rsidRPr="0066597F" w:rsidRDefault="007616C2">
            <w:pPr>
              <w:jc w:val="both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能否事先掌握參加者資訊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63" w14:textId="77777777" w:rsidR="00F64C57" w:rsidRPr="0066597F" w:rsidRDefault="007616C2">
            <w:pPr>
              <w:jc w:val="both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工作人員皆可完成防疫相關需知、並進</w:t>
            </w:r>
            <w:r w:rsidRPr="0066597F">
              <w:rPr>
                <w:rFonts w:eastAsia="Arial Unicode MS"/>
                <w:sz w:val="22"/>
                <w:szCs w:val="22"/>
                <w:lang w:val="zh-TW"/>
              </w:rPr>
              <w:t>行</w:t>
            </w:r>
            <w:r w:rsidRPr="0066597F">
              <w:rPr>
                <w:rFonts w:eastAsia="標楷體"/>
                <w:sz w:val="22"/>
                <w:szCs w:val="22"/>
                <w:lang w:val="zh-TW"/>
              </w:rPr>
              <w:t>宣導防疫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64" w14:textId="77777777" w:rsidR="00F64C57" w:rsidRPr="0066597F" w:rsidRDefault="007616C2">
            <w:pPr>
              <w:spacing w:line="320" w:lineRule="exact"/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了解並可完成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65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66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無法配合</w:t>
            </w:r>
          </w:p>
        </w:tc>
      </w:tr>
      <w:tr w:rsidR="00F64C57" w:rsidRPr="0066597F" w14:paraId="62A74D6D" w14:textId="77777777" w:rsidTr="0066597F">
        <w:trPr>
          <w:trHeight w:val="157"/>
          <w:jc w:val="right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68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69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6A" w14:textId="77777777" w:rsidR="00F64C57" w:rsidRPr="0066597F" w:rsidRDefault="007616C2">
            <w:pPr>
              <w:jc w:val="center"/>
              <w:rPr>
                <w:rFonts w:hint="default"/>
                <w:sz w:val="18"/>
                <w:szCs w:val="18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6B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6C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</w:tr>
      <w:tr w:rsidR="00F64C57" w:rsidRPr="0066597F" w14:paraId="62A74D73" w14:textId="77777777" w:rsidTr="0066597F">
        <w:trPr>
          <w:trHeight w:val="250"/>
          <w:jc w:val="right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6E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6F" w14:textId="77777777" w:rsidR="00F64C57" w:rsidRPr="0066597F" w:rsidRDefault="007616C2">
            <w:pPr>
              <w:jc w:val="both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事先報名並完成現場報名人員之造冊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70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同意配合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71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72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無法配合</w:t>
            </w:r>
          </w:p>
        </w:tc>
      </w:tr>
      <w:tr w:rsidR="00F64C57" w:rsidRPr="0066597F" w14:paraId="62A74D79" w14:textId="77777777" w:rsidTr="0066597F">
        <w:trPr>
          <w:trHeight w:val="269"/>
          <w:jc w:val="right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74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75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76" w14:textId="22DD601A" w:rsidR="00F64C57" w:rsidRPr="0066597F" w:rsidRDefault="0066597F">
            <w:pPr>
              <w:jc w:val="center"/>
              <w:rPr>
                <w:rFonts w:hint="default"/>
                <w:sz w:val="18"/>
                <w:szCs w:val="18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77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78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</w:tr>
      <w:tr w:rsidR="00F64C57" w:rsidRPr="0066597F" w14:paraId="62A74D7F" w14:textId="77777777" w:rsidTr="0066597F">
        <w:trPr>
          <w:trHeight w:val="250"/>
          <w:jc w:val="right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7A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7B" w14:textId="77777777" w:rsidR="00F64C57" w:rsidRPr="0066597F" w:rsidRDefault="007616C2">
            <w:pPr>
              <w:spacing w:line="280" w:lineRule="exact"/>
              <w:jc w:val="both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依防疫措施檢視所有與會人員健康</w:t>
            </w:r>
            <w:r w:rsidRPr="0066597F">
              <w:rPr>
                <w:rFonts w:eastAsia="Arial Unicode MS"/>
                <w:sz w:val="22"/>
                <w:szCs w:val="22"/>
                <w:lang w:val="zh-TW"/>
              </w:rPr>
              <w:t>狀</w:t>
            </w:r>
            <w:r w:rsidRPr="0066597F">
              <w:rPr>
                <w:rFonts w:eastAsia="標楷體"/>
                <w:sz w:val="22"/>
                <w:szCs w:val="22"/>
                <w:lang w:val="zh-TW"/>
              </w:rPr>
              <w:t>況</w:t>
            </w:r>
            <w:r w:rsidRPr="0066597F">
              <w:rPr>
                <w:rFonts w:ascii="標楷體" w:hAnsi="標楷體"/>
                <w:sz w:val="22"/>
                <w:szCs w:val="22"/>
              </w:rPr>
              <w:t>(</w:t>
            </w:r>
            <w:r w:rsidRPr="0066597F">
              <w:rPr>
                <w:rFonts w:eastAsia="標楷體"/>
                <w:sz w:val="22"/>
                <w:szCs w:val="22"/>
                <w:lang w:val="zh-TW"/>
              </w:rPr>
              <w:t>症狀評估及體溫量測，可自建</w:t>
            </w:r>
            <w:r w:rsidRPr="0066597F">
              <w:rPr>
                <w:rFonts w:ascii="標楷體" w:hAnsi="標楷體"/>
                <w:sz w:val="22"/>
                <w:szCs w:val="22"/>
              </w:rPr>
              <w:t>google</w:t>
            </w:r>
            <w:r w:rsidRPr="0066597F">
              <w:rPr>
                <w:rFonts w:eastAsia="標楷體"/>
                <w:sz w:val="22"/>
                <w:szCs w:val="22"/>
                <w:lang w:val="zh-TW"/>
              </w:rPr>
              <w:t>表單收集</w:t>
            </w:r>
            <w:r w:rsidRPr="0066597F">
              <w:rPr>
                <w:rFonts w:ascii="標楷體" w:hAnsi="標楷體"/>
                <w:sz w:val="22"/>
                <w:szCs w:val="22"/>
              </w:rPr>
              <w:t>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7C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全數掌握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7D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無法全數掌握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7E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無法配合</w:t>
            </w:r>
          </w:p>
        </w:tc>
      </w:tr>
      <w:tr w:rsidR="00F64C57" w:rsidRPr="0066597F" w14:paraId="62A74D85" w14:textId="77777777" w:rsidTr="0066597F">
        <w:trPr>
          <w:trHeight w:val="558"/>
          <w:jc w:val="right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80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81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82" w14:textId="5710208D" w:rsidR="00F64C57" w:rsidRPr="0066597F" w:rsidRDefault="0066597F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83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84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</w:tr>
      <w:tr w:rsidR="00F64C57" w:rsidRPr="0066597F" w14:paraId="62A74D8B" w14:textId="77777777" w:rsidTr="0066597F">
        <w:trPr>
          <w:trHeight w:val="250"/>
          <w:jc w:val="right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86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87" w14:textId="77777777" w:rsidR="00F64C57" w:rsidRPr="0066597F" w:rsidRDefault="007616C2">
            <w:pPr>
              <w:spacing w:line="280" w:lineRule="exact"/>
              <w:jc w:val="both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掌握所有參加者之流行地區旅遊史、確診病例接觸史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88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充分掌握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89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無法全數掌握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8A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無法配合</w:t>
            </w:r>
          </w:p>
        </w:tc>
      </w:tr>
      <w:tr w:rsidR="00F64C57" w:rsidRPr="0066597F" w14:paraId="62A74D91" w14:textId="77777777" w:rsidTr="0066597F">
        <w:trPr>
          <w:trHeight w:val="362"/>
          <w:jc w:val="right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8C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8D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8E" w14:textId="26A492F5" w:rsidR="00F64C57" w:rsidRPr="0066597F" w:rsidRDefault="0066597F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8F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90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</w:tr>
      <w:tr w:rsidR="00F64C57" w:rsidRPr="0066597F" w14:paraId="62A74D97" w14:textId="77777777" w:rsidTr="0066597F">
        <w:trPr>
          <w:trHeight w:val="250"/>
          <w:jc w:val="righ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92" w14:textId="77777777" w:rsidR="00F64C57" w:rsidRPr="0066597F" w:rsidRDefault="007616C2">
            <w:pPr>
              <w:jc w:val="both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活動空間之通風換氣情況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93" w14:textId="77777777" w:rsidR="00F64C57" w:rsidRPr="0066597F" w:rsidRDefault="007616C2">
            <w:pPr>
              <w:jc w:val="both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活動場地是否通風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94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室外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95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室內通風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96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室內不通風</w:t>
            </w:r>
          </w:p>
        </w:tc>
      </w:tr>
      <w:tr w:rsidR="00F64C57" w:rsidRPr="0066597F" w14:paraId="62A74D9D" w14:textId="77777777" w:rsidTr="0066597F">
        <w:trPr>
          <w:trHeight w:val="312"/>
          <w:jc w:val="right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98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99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9A" w14:textId="1B391188" w:rsidR="00F64C57" w:rsidRPr="0066597F" w:rsidRDefault="0066597F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9B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9C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</w:tr>
      <w:tr w:rsidR="00F64C57" w:rsidRPr="0066597F" w14:paraId="62A74DA3" w14:textId="77777777" w:rsidTr="0066597F">
        <w:trPr>
          <w:trHeight w:val="554"/>
          <w:jc w:val="righ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9E" w14:textId="77777777" w:rsidR="00F64C57" w:rsidRPr="0066597F" w:rsidRDefault="007616C2">
            <w:pPr>
              <w:jc w:val="both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活動參加者之間的距離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9F" w14:textId="77777777" w:rsidR="00F64C57" w:rsidRPr="0066597F" w:rsidRDefault="007616C2">
            <w:pPr>
              <w:jc w:val="both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人員間距離一公尺以上或</w:t>
            </w:r>
            <w:proofErr w:type="gramStart"/>
            <w:r w:rsidRPr="0066597F">
              <w:rPr>
                <w:rFonts w:eastAsia="標楷體"/>
                <w:sz w:val="22"/>
                <w:szCs w:val="22"/>
                <w:lang w:val="zh-TW"/>
              </w:rPr>
              <w:t>採</w:t>
            </w:r>
            <w:proofErr w:type="gramEnd"/>
            <w:r w:rsidRPr="0066597F">
              <w:rPr>
                <w:rFonts w:eastAsia="標楷體"/>
                <w:sz w:val="22"/>
                <w:szCs w:val="22"/>
                <w:lang w:val="zh-TW"/>
              </w:rPr>
              <w:t>間隔座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A0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可以達到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A1" w14:textId="77777777" w:rsidR="00F64C57" w:rsidRPr="0066597F" w:rsidRDefault="007616C2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無</w:t>
            </w:r>
            <w:r w:rsidRPr="0066597F">
              <w:rPr>
                <w:rFonts w:ascii="標楷體" w:hAnsi="標楷體"/>
                <w:sz w:val="22"/>
                <w:szCs w:val="22"/>
              </w:rPr>
              <w:t>1</w:t>
            </w:r>
            <w:r w:rsidRPr="0066597F">
              <w:rPr>
                <w:rFonts w:eastAsia="標楷體"/>
                <w:sz w:val="22"/>
                <w:szCs w:val="22"/>
                <w:lang w:val="zh-TW"/>
              </w:rPr>
              <w:t>公尺距離但</w:t>
            </w:r>
            <w:proofErr w:type="gramStart"/>
            <w:r w:rsidRPr="0066597F">
              <w:rPr>
                <w:rFonts w:eastAsia="標楷體"/>
                <w:sz w:val="22"/>
                <w:szCs w:val="22"/>
                <w:lang w:val="zh-TW"/>
              </w:rPr>
              <w:t>採</w:t>
            </w:r>
            <w:proofErr w:type="gramEnd"/>
            <w:r w:rsidRPr="0066597F">
              <w:rPr>
                <w:rFonts w:eastAsia="標楷體"/>
                <w:sz w:val="22"/>
                <w:szCs w:val="22"/>
                <w:lang w:val="zh-TW"/>
              </w:rPr>
              <w:t>間隔座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A2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無法配合</w:t>
            </w:r>
          </w:p>
        </w:tc>
      </w:tr>
      <w:tr w:rsidR="00F64C57" w:rsidRPr="0066597F" w14:paraId="62A74DA9" w14:textId="77777777" w:rsidTr="0066597F">
        <w:trPr>
          <w:trHeight w:val="520"/>
          <w:jc w:val="right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A4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A5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A6" w14:textId="13F5B9B1" w:rsidR="00F64C57" w:rsidRPr="0066597F" w:rsidRDefault="0066597F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A7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A8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</w:tr>
      <w:tr w:rsidR="00F64C57" w:rsidRPr="0066597F" w14:paraId="62A74DAF" w14:textId="77777777" w:rsidTr="0066597F">
        <w:trPr>
          <w:trHeight w:val="250"/>
          <w:jc w:val="righ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AA" w14:textId="77777777" w:rsidR="00F64C57" w:rsidRPr="0066597F" w:rsidRDefault="007616C2">
            <w:pPr>
              <w:jc w:val="both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活動期間參加人員座位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AB" w14:textId="77777777" w:rsidR="00F64C57" w:rsidRPr="0066597F" w:rsidRDefault="007616C2">
            <w:pPr>
              <w:jc w:val="both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參加者為固定位置或不固定位置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AC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全員固定位置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AD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大部分固定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AE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不固定</w:t>
            </w:r>
          </w:p>
        </w:tc>
      </w:tr>
      <w:tr w:rsidR="00F64C57" w:rsidRPr="0066597F" w14:paraId="62A74DB5" w14:textId="77777777" w:rsidTr="0066597F">
        <w:trPr>
          <w:trHeight w:val="409"/>
          <w:jc w:val="right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B0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B1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B2" w14:textId="6A99B4FA" w:rsidR="00F64C57" w:rsidRPr="0066597F" w:rsidRDefault="0066597F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B3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B4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</w:tr>
      <w:tr w:rsidR="00F64C57" w:rsidRPr="0066597F" w14:paraId="62A74DBB" w14:textId="77777777" w:rsidTr="0066597F">
        <w:trPr>
          <w:trHeight w:val="250"/>
          <w:jc w:val="righ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B6" w14:textId="77777777" w:rsidR="00F64C57" w:rsidRPr="0066597F" w:rsidRDefault="007616C2">
            <w:pPr>
              <w:jc w:val="both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活動持續時間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B7" w14:textId="77777777" w:rsidR="00F64C57" w:rsidRPr="0066597F" w:rsidRDefault="007616C2">
            <w:pPr>
              <w:jc w:val="both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活動時間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B8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ascii="標楷體" w:hAnsi="標楷體"/>
                <w:sz w:val="22"/>
                <w:szCs w:val="22"/>
              </w:rPr>
              <w:t>1~2</w:t>
            </w:r>
            <w:r w:rsidRPr="0066597F">
              <w:rPr>
                <w:rFonts w:eastAsia="標楷體"/>
                <w:sz w:val="22"/>
                <w:szCs w:val="22"/>
                <w:lang w:val="zh-TW"/>
              </w:rPr>
              <w:t>小時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B9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ascii="標楷體" w:hAnsi="標楷體"/>
                <w:sz w:val="22"/>
                <w:szCs w:val="22"/>
              </w:rPr>
              <w:t>2~4</w:t>
            </w:r>
            <w:r w:rsidRPr="0066597F">
              <w:rPr>
                <w:rFonts w:eastAsia="標楷體"/>
                <w:sz w:val="22"/>
                <w:szCs w:val="22"/>
                <w:lang w:val="zh-TW"/>
              </w:rPr>
              <w:t>小時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BA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ascii="標楷體" w:hAnsi="標楷體"/>
                <w:sz w:val="22"/>
                <w:szCs w:val="22"/>
              </w:rPr>
              <w:t>4</w:t>
            </w:r>
            <w:r w:rsidRPr="0066597F">
              <w:rPr>
                <w:rFonts w:eastAsia="標楷體"/>
                <w:sz w:val="22"/>
                <w:szCs w:val="22"/>
                <w:lang w:val="zh-TW"/>
              </w:rPr>
              <w:t>小時以上</w:t>
            </w:r>
          </w:p>
        </w:tc>
      </w:tr>
      <w:tr w:rsidR="00F64C57" w:rsidRPr="0066597F" w14:paraId="62A74DC1" w14:textId="77777777" w:rsidTr="0066597F">
        <w:trPr>
          <w:trHeight w:val="229"/>
          <w:jc w:val="right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BC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BD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BE" w14:textId="6E66777A" w:rsidR="00F64C57" w:rsidRPr="0066597F" w:rsidRDefault="0066597F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BF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C0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</w:tr>
      <w:tr w:rsidR="00F64C57" w:rsidRPr="0066597F" w14:paraId="62A74DC7" w14:textId="77777777" w:rsidTr="0066597F">
        <w:trPr>
          <w:trHeight w:val="250"/>
          <w:jc w:val="righ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C2" w14:textId="77777777" w:rsidR="00F64C57" w:rsidRPr="0066597F" w:rsidRDefault="007616C2">
            <w:pPr>
              <w:jc w:val="both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活動期間可否落實手部衛生及配戴口罩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C3" w14:textId="77777777" w:rsidR="00F64C57" w:rsidRPr="0066597F" w:rsidRDefault="007616C2">
            <w:pPr>
              <w:jc w:val="both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防疫物資是否足夠備用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C4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備用數充足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C5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備份數尚可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C6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無備用</w:t>
            </w:r>
          </w:p>
        </w:tc>
      </w:tr>
      <w:tr w:rsidR="00F64C57" w:rsidRPr="0066597F" w14:paraId="62A74DCD" w14:textId="77777777" w:rsidTr="0066597F">
        <w:trPr>
          <w:trHeight w:val="441"/>
          <w:jc w:val="right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C8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C9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CA" w14:textId="33EA668E" w:rsidR="00F64C57" w:rsidRPr="0066597F" w:rsidRDefault="0066597F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CB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CC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</w:tr>
      <w:tr w:rsidR="00F64C57" w:rsidRPr="0066597F" w14:paraId="62A74DD5" w14:textId="77777777" w:rsidTr="0066597F">
        <w:trPr>
          <w:trHeight w:val="554"/>
          <w:jc w:val="right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CE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CF" w14:textId="601540E5" w:rsidR="00F64C57" w:rsidRPr="0066597F" w:rsidRDefault="007616C2">
            <w:pPr>
              <w:jc w:val="both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活動場地足夠洗手及衛生設置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D0" w14:textId="77777777" w:rsidR="00F64C57" w:rsidRPr="0066597F" w:rsidRDefault="007616C2">
            <w:pPr>
              <w:spacing w:line="280" w:lineRule="exact"/>
              <w:jc w:val="center"/>
              <w:rPr>
                <w:rFonts w:ascii="標楷體" w:eastAsia="標楷體" w:hAnsi="標楷體" w:cs="標楷體"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有，距離近</w:t>
            </w:r>
          </w:p>
          <w:p w14:paraId="62A74DD1" w14:textId="77777777" w:rsidR="00F64C57" w:rsidRPr="0066597F" w:rsidRDefault="007616C2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ascii="標楷體" w:hAnsi="標楷體"/>
                <w:sz w:val="22"/>
                <w:szCs w:val="22"/>
              </w:rPr>
              <w:t>(100</w:t>
            </w:r>
            <w:r w:rsidRPr="0066597F">
              <w:rPr>
                <w:rFonts w:eastAsia="標楷體"/>
                <w:sz w:val="22"/>
                <w:szCs w:val="22"/>
                <w:lang w:val="zh-TW"/>
              </w:rPr>
              <w:t>公尺</w:t>
            </w:r>
            <w:proofErr w:type="gramStart"/>
            <w:r w:rsidRPr="0066597F">
              <w:rPr>
                <w:rFonts w:eastAsia="標楷體"/>
                <w:sz w:val="22"/>
                <w:szCs w:val="22"/>
                <w:lang w:val="zh-TW"/>
              </w:rPr>
              <w:t>以內</w:t>
            </w:r>
            <w:r w:rsidRPr="0066597F">
              <w:rPr>
                <w:rFonts w:ascii="標楷體" w:hAnsi="標楷體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D2" w14:textId="77777777" w:rsidR="00F64C57" w:rsidRPr="0066597F" w:rsidRDefault="007616C2">
            <w:pPr>
              <w:spacing w:line="280" w:lineRule="exact"/>
              <w:jc w:val="center"/>
              <w:rPr>
                <w:rFonts w:ascii="標楷體" w:eastAsia="標楷體" w:hAnsi="標楷體" w:cs="標楷體"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有，距離遠</w:t>
            </w:r>
          </w:p>
          <w:p w14:paraId="62A74DD3" w14:textId="77777777" w:rsidR="00F64C57" w:rsidRPr="0066597F" w:rsidRDefault="007616C2">
            <w:pPr>
              <w:spacing w:line="280" w:lineRule="exact"/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ascii="標楷體" w:hAnsi="標楷體"/>
                <w:sz w:val="22"/>
                <w:szCs w:val="22"/>
              </w:rPr>
              <w:t>(100</w:t>
            </w:r>
            <w:r w:rsidRPr="0066597F">
              <w:rPr>
                <w:rFonts w:eastAsia="標楷體"/>
                <w:sz w:val="22"/>
                <w:szCs w:val="22"/>
                <w:lang w:val="zh-TW"/>
              </w:rPr>
              <w:t>公尺以上</w:t>
            </w:r>
            <w:r w:rsidRPr="0066597F">
              <w:rPr>
                <w:rFonts w:ascii="標楷體" w:hAnsi="標楷體"/>
                <w:sz w:val="22"/>
                <w:szCs w:val="22"/>
              </w:rPr>
              <w:t>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D4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無</w:t>
            </w:r>
          </w:p>
        </w:tc>
      </w:tr>
      <w:tr w:rsidR="00F64C57" w14:paraId="62A74DDB" w14:textId="77777777" w:rsidTr="0066597F">
        <w:trPr>
          <w:trHeight w:val="520"/>
          <w:jc w:val="right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D6" w14:textId="77777777" w:rsidR="00F64C57" w:rsidRDefault="00F64C57">
            <w:pPr>
              <w:rPr>
                <w:rFonts w:hint="default"/>
              </w:rPr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4DD7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D8" w14:textId="2F0C4A15" w:rsidR="00F64C57" w:rsidRPr="0066597F" w:rsidRDefault="00F64C57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D9" w14:textId="6DEA267F" w:rsidR="00F64C57" w:rsidRPr="0066597F" w:rsidRDefault="0066597F" w:rsidP="00DC6A0B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DA" w14:textId="77777777" w:rsidR="00F64C57" w:rsidRPr="0066597F" w:rsidRDefault="00F64C57">
            <w:pPr>
              <w:rPr>
                <w:rFonts w:hint="default"/>
                <w:sz w:val="22"/>
                <w:szCs w:val="22"/>
              </w:rPr>
            </w:pPr>
          </w:p>
        </w:tc>
      </w:tr>
      <w:tr w:rsidR="00F64C57" w14:paraId="62A74DDE" w14:textId="77777777" w:rsidTr="0066597F">
        <w:trPr>
          <w:trHeight w:val="478"/>
          <w:jc w:val="right"/>
        </w:trPr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DC" w14:textId="77777777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eastAsia="標楷體"/>
                <w:sz w:val="22"/>
                <w:szCs w:val="22"/>
                <w:lang w:val="zh-TW"/>
              </w:rPr>
              <w:t>合計風險分數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74DDD" w14:textId="053C565F" w:rsidR="00F64C57" w:rsidRPr="0066597F" w:rsidRDefault="007616C2">
            <w:pPr>
              <w:jc w:val="center"/>
              <w:rPr>
                <w:rFonts w:hint="default"/>
                <w:sz w:val="22"/>
                <w:szCs w:val="22"/>
              </w:rPr>
            </w:pPr>
            <w:r w:rsidRPr="0066597F">
              <w:rPr>
                <w:rFonts w:ascii="標楷體" w:eastAsia="Arial Unicode MS" w:hAnsi="標楷體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DC6A0B" w:rsidRPr="0066597F">
              <w:rPr>
                <w:rFonts w:asciiTheme="minorEastAsia" w:eastAsiaTheme="minorEastAsia" w:hAnsiTheme="minorEastAsia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</w:tbl>
    <w:p w14:paraId="62A74DDF" w14:textId="77777777" w:rsidR="00F64C57" w:rsidRDefault="00F64C57">
      <w:pPr>
        <w:spacing w:after="180"/>
        <w:jc w:val="right"/>
        <w:rPr>
          <w:rFonts w:ascii="標楷體" w:eastAsia="標楷體" w:hAnsi="標楷體" w:cs="標楷體" w:hint="default"/>
          <w:kern w:val="0"/>
          <w:sz w:val="28"/>
          <w:szCs w:val="28"/>
        </w:rPr>
      </w:pPr>
    </w:p>
    <w:p w14:paraId="62A74DE0" w14:textId="5AAE34E5" w:rsidR="00F64C57" w:rsidRPr="00DC6A0B" w:rsidRDefault="007616C2">
      <w:pPr>
        <w:widowControl/>
        <w:jc w:val="center"/>
        <w:rPr>
          <w:rFonts w:ascii="華康正顏楷體W5" w:eastAsia="華康正顏楷體W5" w:hAnsi="華康正顏楷體W5" w:cs="華康正顏楷體W5" w:hint="default"/>
          <w:kern w:val="0"/>
          <w:sz w:val="32"/>
          <w:szCs w:val="32"/>
          <w:lang w:val="zh-TW"/>
        </w:rPr>
      </w:pPr>
      <w:r w:rsidRPr="00DC6A0B">
        <w:rPr>
          <w:rFonts w:eastAsia="標楷體"/>
          <w:kern w:val="0"/>
          <w:sz w:val="40"/>
          <w:szCs w:val="40"/>
          <w:lang w:val="zh-TW"/>
        </w:rPr>
        <w:t>公眾集會活動防疫措施檢核表</w:t>
      </w:r>
    </w:p>
    <w:p w14:paraId="62A74DE1" w14:textId="29E820A1" w:rsidR="00F64C57" w:rsidRPr="004F7C3E" w:rsidRDefault="007616C2">
      <w:pPr>
        <w:pStyle w:val="a5"/>
        <w:numPr>
          <w:ilvl w:val="0"/>
          <w:numId w:val="9"/>
        </w:numPr>
        <w:spacing w:line="480" w:lineRule="exact"/>
        <w:rPr>
          <w:rFonts w:eastAsia="標楷體"/>
          <w:color w:val="FF0000"/>
          <w:sz w:val="28"/>
          <w:szCs w:val="28"/>
          <w:lang w:val="zh-TW"/>
        </w:rPr>
      </w:pPr>
      <w:r>
        <w:rPr>
          <w:rFonts w:eastAsia="標楷體"/>
          <w:kern w:val="0"/>
          <w:sz w:val="28"/>
          <w:szCs w:val="28"/>
          <w:lang w:val="zh-TW"/>
        </w:rPr>
        <w:t>活動名稱：</w:t>
      </w:r>
      <w:r>
        <w:rPr>
          <w:rFonts w:eastAsia="標楷體"/>
          <w:kern w:val="0"/>
          <w:sz w:val="28"/>
          <w:szCs w:val="28"/>
        </w:rPr>
        <w:t xml:space="preserve"> </w:t>
      </w:r>
      <w:r w:rsidRPr="004F7C3E">
        <w:rPr>
          <w:rFonts w:eastAsia="標楷體"/>
          <w:color w:val="FF0000"/>
          <w:kern w:val="0"/>
          <w:sz w:val="28"/>
          <w:szCs w:val="28"/>
        </w:rPr>
        <w:t>球推廣活動</w:t>
      </w:r>
    </w:p>
    <w:p w14:paraId="62A74DE2" w14:textId="17A2C6F0" w:rsidR="00F64C57" w:rsidRPr="004F7C3E" w:rsidRDefault="007616C2">
      <w:pPr>
        <w:pStyle w:val="a5"/>
        <w:numPr>
          <w:ilvl w:val="0"/>
          <w:numId w:val="9"/>
        </w:numPr>
        <w:spacing w:line="480" w:lineRule="exact"/>
        <w:rPr>
          <w:rFonts w:eastAsia="標楷體"/>
          <w:color w:val="FF0000"/>
          <w:sz w:val="28"/>
          <w:szCs w:val="28"/>
          <w:lang w:val="zh-TW"/>
        </w:rPr>
      </w:pP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辦</w:t>
      </w:r>
      <w:r w:rsidRPr="004F7C3E">
        <w:rPr>
          <w:rFonts w:eastAsia="Arial Unicode MS"/>
          <w:color w:val="FF0000"/>
          <w:kern w:val="0"/>
          <w:sz w:val="28"/>
          <w:szCs w:val="28"/>
          <w:lang w:val="zh-TW"/>
        </w:rPr>
        <w:t>理</w:t>
      </w: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時間：</w:t>
      </w:r>
      <w:r w:rsidRPr="004F7C3E">
        <w:rPr>
          <w:rFonts w:eastAsia="標楷體"/>
          <w:color w:val="FF0000"/>
          <w:kern w:val="0"/>
          <w:sz w:val="28"/>
          <w:szCs w:val="28"/>
        </w:rPr>
        <w:t xml:space="preserve"> </w:t>
      </w:r>
      <w:r w:rsidRPr="004F7C3E">
        <w:rPr>
          <w:rFonts w:eastAsia="標楷體"/>
          <w:color w:val="FF0000"/>
          <w:kern w:val="0"/>
        </w:rPr>
        <w:t>上午</w:t>
      </w:r>
      <w:r w:rsidRPr="004F7C3E">
        <w:rPr>
          <w:rFonts w:eastAsia="標楷體"/>
          <w:color w:val="FF0000"/>
          <w:kern w:val="0"/>
        </w:rPr>
        <w:t xml:space="preserve"> </w:t>
      </w:r>
      <w:r w:rsidRPr="004F7C3E">
        <w:rPr>
          <w:rFonts w:ascii="標楷體" w:hAnsi="標楷體"/>
          <w:color w:val="FF0000"/>
          <w:kern w:val="0"/>
        </w:rPr>
        <w:t>0930-1130/</w:t>
      </w:r>
      <w:r w:rsidRPr="004F7C3E">
        <w:rPr>
          <w:rFonts w:eastAsia="標楷體"/>
          <w:color w:val="FF0000"/>
          <w:kern w:val="0"/>
        </w:rPr>
        <w:t>下午</w:t>
      </w:r>
      <w:r w:rsidRPr="004F7C3E">
        <w:rPr>
          <w:rFonts w:eastAsia="標楷體"/>
          <w:color w:val="FF0000"/>
          <w:kern w:val="0"/>
        </w:rPr>
        <w:t xml:space="preserve"> </w:t>
      </w:r>
      <w:r w:rsidRPr="004F7C3E">
        <w:rPr>
          <w:rFonts w:ascii="標楷體" w:hAnsi="標楷體"/>
          <w:color w:val="FF0000"/>
          <w:kern w:val="0"/>
        </w:rPr>
        <w:t>1445-1645</w:t>
      </w:r>
      <w:r w:rsidRPr="004F7C3E">
        <w:rPr>
          <w:rFonts w:eastAsia="標楷體"/>
          <w:color w:val="FF0000"/>
          <w:kern w:val="0"/>
          <w:lang w:val="zh-TW"/>
        </w:rPr>
        <w:t>；</w:t>
      </w:r>
      <w:r w:rsidRPr="004F7C3E">
        <w:rPr>
          <w:rFonts w:eastAsia="標楷體"/>
          <w:color w:val="FF0000"/>
          <w:kern w:val="0"/>
        </w:rPr>
        <w:t>周日下午</w:t>
      </w:r>
      <w:r w:rsidRPr="004F7C3E">
        <w:rPr>
          <w:rFonts w:eastAsia="標楷體"/>
          <w:color w:val="FF0000"/>
          <w:kern w:val="0"/>
        </w:rPr>
        <w:t xml:space="preserve"> </w:t>
      </w:r>
      <w:r w:rsidRPr="004F7C3E">
        <w:rPr>
          <w:rFonts w:ascii="標楷體" w:hAnsi="標楷體"/>
          <w:color w:val="FF0000"/>
          <w:kern w:val="0"/>
        </w:rPr>
        <w:t>1445-1645</w:t>
      </w:r>
    </w:p>
    <w:p w14:paraId="62A74DE3" w14:textId="1DFCEA90" w:rsidR="00F64C57" w:rsidRPr="004F7C3E" w:rsidRDefault="007616C2">
      <w:pPr>
        <w:pStyle w:val="a5"/>
        <w:numPr>
          <w:ilvl w:val="0"/>
          <w:numId w:val="9"/>
        </w:numPr>
        <w:spacing w:after="180" w:line="480" w:lineRule="exact"/>
        <w:rPr>
          <w:rFonts w:eastAsia="標楷體"/>
          <w:color w:val="FF0000"/>
          <w:sz w:val="28"/>
          <w:szCs w:val="28"/>
          <w:lang w:val="zh-TW"/>
        </w:rPr>
      </w:pPr>
      <w:r w:rsidRPr="004F7C3E">
        <w:rPr>
          <w:rFonts w:eastAsia="標楷體"/>
          <w:color w:val="FF0000"/>
          <w:kern w:val="0"/>
          <w:sz w:val="28"/>
          <w:szCs w:val="28"/>
          <w:lang w:val="zh-TW"/>
        </w:rPr>
        <w:t>活動地點：芳和</w:t>
      </w:r>
      <w:r w:rsidR="004F7C3E" w:rsidRPr="004F7C3E">
        <w:rPr>
          <w:rFonts w:eastAsia="標楷體"/>
          <w:color w:val="FF0000"/>
          <w:kern w:val="0"/>
          <w:sz w:val="28"/>
          <w:szCs w:val="28"/>
          <w:lang w:val="zh-TW"/>
        </w:rPr>
        <w:t>實中半戶外球場</w:t>
      </w:r>
    </w:p>
    <w:tbl>
      <w:tblPr>
        <w:tblStyle w:val="TableNormal"/>
        <w:tblpPr w:leftFromText="180" w:rightFromText="180" w:vertAnchor="text" w:horzAnchor="margin" w:tblpXSpec="right" w:tblpY="82"/>
        <w:tblW w:w="86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35"/>
        <w:gridCol w:w="6378"/>
        <w:gridCol w:w="1411"/>
      </w:tblGrid>
      <w:tr w:rsidR="00DC6A0B" w14:paraId="18692F91" w14:textId="77777777" w:rsidTr="00DC6A0B">
        <w:trPr>
          <w:trHeight w:val="44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F5070" w14:textId="77777777" w:rsidR="00DC6A0B" w:rsidRDefault="00DC6A0B" w:rsidP="00DC6A0B">
            <w:pPr>
              <w:pStyle w:val="a5"/>
              <w:spacing w:line="480" w:lineRule="exact"/>
              <w:ind w:left="0"/>
              <w:jc w:val="center"/>
              <w:rPr>
                <w:rFonts w:hint="default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序號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DA0EB" w14:textId="77777777" w:rsidR="00DC6A0B" w:rsidRDefault="00DC6A0B" w:rsidP="00DC6A0B">
            <w:pPr>
              <w:pStyle w:val="a5"/>
              <w:spacing w:line="480" w:lineRule="exact"/>
              <w:ind w:left="0"/>
              <w:jc w:val="center"/>
              <w:rPr>
                <w:rFonts w:hint="default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檢核項目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3351B" w14:textId="77777777" w:rsidR="00DC6A0B" w:rsidRDefault="00DC6A0B" w:rsidP="00DC6A0B">
            <w:pPr>
              <w:pStyle w:val="a5"/>
              <w:spacing w:line="480" w:lineRule="exact"/>
              <w:ind w:left="0"/>
              <w:jc w:val="center"/>
              <w:rPr>
                <w:rFonts w:hint="default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完成</w:t>
            </w:r>
            <w:r>
              <w:rPr>
                <w:rFonts w:ascii="標楷體" w:hAnsi="標楷體"/>
                <w:kern w:val="0"/>
                <w:sz w:val="28"/>
                <w:szCs w:val="28"/>
              </w:rPr>
              <w:t>(</w:t>
            </w:r>
            <w:r>
              <w:rPr>
                <w:rFonts w:ascii="標楷體" w:hAnsi="標楷體" w:hint="default"/>
                <w:kern w:val="0"/>
                <w:sz w:val="28"/>
                <w:szCs w:val="28"/>
              </w:rPr>
              <w:t>√</w:t>
            </w:r>
            <w:r>
              <w:rPr>
                <w:rFonts w:ascii="標楷體" w:hAnsi="標楷體"/>
                <w:kern w:val="0"/>
                <w:sz w:val="28"/>
                <w:szCs w:val="28"/>
              </w:rPr>
              <w:t>)</w:t>
            </w:r>
          </w:p>
        </w:tc>
      </w:tr>
      <w:tr w:rsidR="00DC6A0B" w14:paraId="293DC335" w14:textId="77777777" w:rsidTr="00DC6A0B">
        <w:trPr>
          <w:trHeight w:val="3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29097" w14:textId="77777777" w:rsidR="00DC6A0B" w:rsidRDefault="00DC6A0B" w:rsidP="00DC6A0B">
            <w:pPr>
              <w:pStyle w:val="a5"/>
              <w:ind w:left="0"/>
              <w:jc w:val="center"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1AC32" w14:textId="77777777" w:rsidR="00DC6A0B" w:rsidRDefault="00DC6A0B" w:rsidP="00DC6A0B">
            <w:pPr>
              <w:pStyle w:val="a5"/>
              <w:ind w:left="0"/>
              <w:rPr>
                <w:rFonts w:hint="default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活動場地是否已由管理單位核准並進行事前消毒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7F4F9" w14:textId="77777777" w:rsidR="00DC6A0B" w:rsidRDefault="00DC6A0B" w:rsidP="00DC6A0B">
            <w:pPr>
              <w:jc w:val="center"/>
              <w:rPr>
                <w:rFonts w:hint="default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</w:tr>
      <w:tr w:rsidR="00DC6A0B" w14:paraId="644DCC22" w14:textId="77777777" w:rsidTr="00DC6A0B">
        <w:trPr>
          <w:trHeight w:val="3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69E6C" w14:textId="77777777" w:rsidR="00DC6A0B" w:rsidRDefault="00DC6A0B" w:rsidP="00DC6A0B">
            <w:pPr>
              <w:pStyle w:val="a5"/>
              <w:ind w:left="0"/>
              <w:jc w:val="center"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86AB9" w14:textId="77777777" w:rsidR="00DC6A0B" w:rsidRDefault="00DC6A0B" w:rsidP="00DC6A0B">
            <w:pPr>
              <w:pStyle w:val="a5"/>
              <w:ind w:left="0"/>
              <w:rPr>
                <w:rFonts w:hint="default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依防疫及應變計畫書內防疫工作應變措施進行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34514" w14:textId="2D0EE141" w:rsidR="00DC6A0B" w:rsidRDefault="0066597F" w:rsidP="00DC6A0B">
            <w:pPr>
              <w:jc w:val="center"/>
              <w:rPr>
                <w:rFonts w:hint="default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</w:tr>
      <w:tr w:rsidR="00DC6A0B" w14:paraId="5AB0C824" w14:textId="77777777" w:rsidTr="00DC6A0B">
        <w:trPr>
          <w:trHeight w:val="77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D1337" w14:textId="77777777" w:rsidR="00DC6A0B" w:rsidRDefault="00DC6A0B" w:rsidP="00DC6A0B">
            <w:pPr>
              <w:pStyle w:val="a5"/>
              <w:ind w:left="0"/>
              <w:jc w:val="center"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D6CE" w14:textId="77777777" w:rsidR="00DC6A0B" w:rsidRDefault="00DC6A0B" w:rsidP="00DC6A0B">
            <w:pPr>
              <w:pStyle w:val="a5"/>
              <w:spacing w:line="400" w:lineRule="exact"/>
              <w:ind w:left="0"/>
              <w:rPr>
                <w:rFonts w:hint="default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確認活動場地洗手與衛生設施，是否已提供洗手用品、衛生紙</w:t>
            </w: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 xml:space="preserve">  (7-11)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B9506" w14:textId="0464078A" w:rsidR="00DC6A0B" w:rsidRDefault="0066597F" w:rsidP="00DC6A0B">
            <w:pPr>
              <w:jc w:val="center"/>
              <w:rPr>
                <w:rFonts w:hint="default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</w:tr>
      <w:tr w:rsidR="00DC6A0B" w14:paraId="57CDB846" w14:textId="77777777" w:rsidTr="00DC6A0B">
        <w:trPr>
          <w:trHeight w:val="3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AF96D" w14:textId="77777777" w:rsidR="00DC6A0B" w:rsidRDefault="00DC6A0B" w:rsidP="00DC6A0B">
            <w:pPr>
              <w:pStyle w:val="a5"/>
              <w:ind w:left="0"/>
              <w:jc w:val="center"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F971A" w14:textId="77777777" w:rsidR="00DC6A0B" w:rsidRDefault="00DC6A0B" w:rsidP="00DC6A0B">
            <w:pPr>
              <w:pStyle w:val="a5"/>
              <w:ind w:left="0"/>
              <w:rPr>
                <w:rFonts w:hint="default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確認活動場地通風設施與設置暫時隔離點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48561" w14:textId="6D39E70B" w:rsidR="00DC6A0B" w:rsidRDefault="0066597F" w:rsidP="00DC6A0B">
            <w:pPr>
              <w:jc w:val="center"/>
              <w:rPr>
                <w:rFonts w:hint="default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</w:tr>
      <w:tr w:rsidR="00DC6A0B" w14:paraId="72677BB0" w14:textId="77777777" w:rsidTr="00DC6A0B">
        <w:trPr>
          <w:trHeight w:val="3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2DB3" w14:textId="77777777" w:rsidR="00DC6A0B" w:rsidRDefault="00DC6A0B" w:rsidP="00DC6A0B">
            <w:pPr>
              <w:pStyle w:val="a5"/>
              <w:ind w:left="0"/>
              <w:jc w:val="center"/>
              <w:rPr>
                <w:rFonts w:hint="default"/>
              </w:rPr>
            </w:pPr>
            <w:r>
              <w:rPr>
                <w:rFonts w:ascii="標楷體" w:hAnsi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CDE75" w14:textId="77777777" w:rsidR="00DC6A0B" w:rsidRDefault="00DC6A0B" w:rsidP="00DC6A0B">
            <w:pPr>
              <w:pStyle w:val="a5"/>
              <w:ind w:left="0"/>
              <w:rPr>
                <w:rFonts w:hint="default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已設置活動防疫負責人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EEB58" w14:textId="7434E411" w:rsidR="00DC6A0B" w:rsidRDefault="0066597F" w:rsidP="00DC6A0B">
            <w:pPr>
              <w:jc w:val="center"/>
              <w:rPr>
                <w:rFonts w:hint="default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</w:tr>
      <w:tr w:rsidR="00DC6A0B" w14:paraId="746AC1D1" w14:textId="77777777" w:rsidTr="00DC6A0B">
        <w:trPr>
          <w:trHeight w:val="3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1154A" w14:textId="77777777" w:rsidR="00DC6A0B" w:rsidRDefault="00DC6A0B" w:rsidP="00DC6A0B">
            <w:pPr>
              <w:pStyle w:val="a5"/>
              <w:ind w:left="0"/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A5F38" w14:textId="77777777" w:rsidR="00DC6A0B" w:rsidRDefault="00DC6A0B" w:rsidP="00DC6A0B">
            <w:pPr>
              <w:pStyle w:val="a5"/>
              <w:ind w:left="0"/>
              <w:rPr>
                <w:rFonts w:hint="default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工作人員及進入校內人員皆完成</w:t>
            </w:r>
            <w:proofErr w:type="gramStart"/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實聯制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3CF0B" w14:textId="21AF7A3B" w:rsidR="00DC6A0B" w:rsidRDefault="0066597F" w:rsidP="00DC6A0B">
            <w:pPr>
              <w:jc w:val="center"/>
              <w:rPr>
                <w:rFonts w:hint="default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</w:tr>
      <w:tr w:rsidR="00DC6A0B" w14:paraId="0E5F654E" w14:textId="77777777" w:rsidTr="00DC6A0B">
        <w:trPr>
          <w:trHeight w:val="37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A73A0" w14:textId="77777777" w:rsidR="00DC6A0B" w:rsidRDefault="00DC6A0B" w:rsidP="00DC6A0B">
            <w:pPr>
              <w:pStyle w:val="a5"/>
              <w:ind w:left="0"/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28EFA" w14:textId="77777777" w:rsidR="00DC6A0B" w:rsidRDefault="00DC6A0B" w:rsidP="00DC6A0B">
            <w:pPr>
              <w:pStyle w:val="a5"/>
              <w:ind w:left="0"/>
              <w:rPr>
                <w:rFonts w:hint="default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活動期間工作人員每日自我進行健康狀況監測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DC18" w14:textId="2BB93869" w:rsidR="00DC6A0B" w:rsidRDefault="0066597F" w:rsidP="00DC6A0B">
            <w:pPr>
              <w:jc w:val="center"/>
              <w:rPr>
                <w:rFonts w:hint="default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</w:tr>
      <w:tr w:rsidR="00DC6A0B" w14:paraId="112AA187" w14:textId="77777777" w:rsidTr="00DC6A0B">
        <w:trPr>
          <w:trHeight w:val="81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E19FA" w14:textId="77777777" w:rsidR="00DC6A0B" w:rsidRDefault="00DC6A0B" w:rsidP="00DC6A0B">
            <w:pPr>
              <w:pStyle w:val="a5"/>
              <w:ind w:left="0"/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79850" w14:textId="77777777" w:rsidR="00DC6A0B" w:rsidRDefault="00DC6A0B" w:rsidP="00DC6A0B">
            <w:pPr>
              <w:pStyle w:val="a5"/>
              <w:spacing w:line="400" w:lineRule="exact"/>
              <w:ind w:left="0"/>
              <w:rPr>
                <w:rFonts w:hint="default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室內活動已設置場地使用前、後進</w:t>
            </w:r>
            <w:r>
              <w:rPr>
                <w:rFonts w:eastAsia="Arial Unicode MS"/>
                <w:kern w:val="0"/>
                <w:sz w:val="28"/>
                <w:szCs w:val="28"/>
                <w:lang w:val="zh-TW"/>
              </w:rPr>
              <w:t>行</w:t>
            </w: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消毒及入口處體溫測</w:t>
            </w:r>
            <w:r>
              <w:rPr>
                <w:rFonts w:eastAsia="Arial Unicode MS"/>
                <w:kern w:val="0"/>
                <w:sz w:val="28"/>
                <w:szCs w:val="28"/>
                <w:lang w:val="zh-TW"/>
              </w:rPr>
              <w:t>量</w:t>
            </w: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區之專責人員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AFEB7" w14:textId="0C2D1D18" w:rsidR="00DC6A0B" w:rsidRDefault="0066597F" w:rsidP="00DC6A0B">
            <w:pPr>
              <w:jc w:val="center"/>
              <w:rPr>
                <w:rFonts w:hint="default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</w:tr>
      <w:tr w:rsidR="00DC6A0B" w14:paraId="002C918E" w14:textId="77777777" w:rsidTr="00DC6A0B">
        <w:trPr>
          <w:trHeight w:val="41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37303" w14:textId="77777777" w:rsidR="00DC6A0B" w:rsidRDefault="00DC6A0B" w:rsidP="00DC6A0B">
            <w:pPr>
              <w:pStyle w:val="a5"/>
              <w:ind w:left="0"/>
              <w:jc w:val="center"/>
              <w:rPr>
                <w:rFonts w:hint="default"/>
              </w:rPr>
            </w:pPr>
            <w:r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0120E" w14:textId="77777777" w:rsidR="00DC6A0B" w:rsidRDefault="00DC6A0B" w:rsidP="00DC6A0B">
            <w:pPr>
              <w:pStyle w:val="a5"/>
              <w:spacing w:line="400" w:lineRule="exact"/>
              <w:ind w:left="0"/>
              <w:jc w:val="both"/>
              <w:rPr>
                <w:rFonts w:hint="default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防疫相關物資是否備妥？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1865D" w14:textId="5E169A13" w:rsidR="00DC6A0B" w:rsidRDefault="0066597F" w:rsidP="00DC6A0B">
            <w:pPr>
              <w:jc w:val="center"/>
              <w:rPr>
                <w:rFonts w:hint="default"/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</w:tr>
      <w:tr w:rsidR="00DC6A0B" w14:paraId="132AD627" w14:textId="77777777" w:rsidTr="00DC6A0B">
        <w:trPr>
          <w:trHeight w:val="1371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89A20" w14:textId="77777777" w:rsidR="00DC6A0B" w:rsidRDefault="00DC6A0B" w:rsidP="00DC6A0B">
            <w:pPr>
              <w:rPr>
                <w:rFonts w:hint="default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14:paraId="389D978B" w14:textId="77777777" w:rsidR="00DC6A0B" w:rsidRDefault="00DC6A0B" w:rsidP="00DC6A0B">
            <w:pPr>
              <w:pStyle w:val="a5"/>
              <w:spacing w:line="400" w:lineRule="exact"/>
              <w:ind w:left="38"/>
              <w:rPr>
                <w:rFonts w:ascii="標楷體" w:eastAsia="標楷體" w:hAnsi="標楷體" w:cs="標楷體" w:hint="default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防疫物資已準備妥當並由專人負責</w:t>
            </w:r>
          </w:p>
          <w:p w14:paraId="10CB702A" w14:textId="77777777" w:rsidR="00DC6A0B" w:rsidRDefault="00DC6A0B" w:rsidP="00DC6A0B">
            <w:pPr>
              <w:pStyle w:val="a5"/>
              <w:numPr>
                <w:ilvl w:val="0"/>
                <w:numId w:val="11"/>
              </w:numPr>
              <w:spacing w:line="480" w:lineRule="exact"/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備用口罩、</w:t>
            </w:r>
            <w:proofErr w:type="gramStart"/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額溫槍</w:t>
            </w:r>
            <w:proofErr w:type="gramEnd"/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、消毒手部酒</w:t>
            </w:r>
            <w:r>
              <w:rPr>
                <w:rFonts w:eastAsia="Arial Unicode MS"/>
                <w:kern w:val="0"/>
                <w:sz w:val="28"/>
                <w:szCs w:val="28"/>
                <w:lang w:val="zh-TW"/>
              </w:rPr>
              <w:t>精</w:t>
            </w:r>
            <w:r>
              <w:rPr>
                <w:rFonts w:ascii="標楷體" w:hAnsi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乾洗手、漂白水</w:t>
            </w:r>
            <w:r>
              <w:rPr>
                <w:rFonts w:ascii="標楷體" w:hAnsi="標楷體"/>
                <w:kern w:val="0"/>
                <w:sz w:val="28"/>
                <w:szCs w:val="28"/>
              </w:rPr>
              <w:t>/</w:t>
            </w: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消毒水、衛生紙包、其它</w:t>
            </w:r>
            <w:proofErr w:type="gramStart"/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防疫所備物</w:t>
            </w:r>
            <w:proofErr w:type="gramEnd"/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資</w:t>
            </w:r>
          </w:p>
          <w:p w14:paraId="679AA55E" w14:textId="77777777" w:rsidR="00DC6A0B" w:rsidRPr="00DC6A0B" w:rsidRDefault="00DC6A0B" w:rsidP="00DC6A0B">
            <w:pPr>
              <w:spacing w:line="480" w:lineRule="exact"/>
              <w:rPr>
                <w:rFonts w:eastAsia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6E423" w14:textId="3A329944" w:rsidR="00DC6A0B" w:rsidRPr="0066597F" w:rsidRDefault="0066597F" w:rsidP="00DC6A0B">
            <w:pPr>
              <w:jc w:val="center"/>
              <w:rPr>
                <w:rFonts w:ascii="標楷體" w:eastAsia="Arial Unicode MS" w:hAnsi="標楷體" w:hint="default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6597F">
              <w:rPr>
                <w:rFonts w:ascii="標楷體" w:eastAsia="Arial Unicode MS" w:hAnsi="標楷體" w:hint="default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☑</w:t>
            </w:r>
            <w:r w:rsidRPr="0066597F">
              <w:rPr>
                <w:rFonts w:ascii="標楷體" w:eastAsia="Arial Unicode MS" w:hAnsi="標楷體"/>
                <w:color w:val="0070C0"/>
                <w:kern w:val="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️</w:t>
            </w:r>
          </w:p>
        </w:tc>
      </w:tr>
    </w:tbl>
    <w:p w14:paraId="268ABDE3" w14:textId="77777777" w:rsidR="00DC6A0B" w:rsidRPr="00DC6A0B" w:rsidRDefault="00DC6A0B" w:rsidP="00DC6A0B">
      <w:pPr>
        <w:spacing w:after="180" w:line="480" w:lineRule="exact"/>
        <w:rPr>
          <w:rFonts w:eastAsia="標楷體"/>
          <w:sz w:val="28"/>
          <w:szCs w:val="28"/>
          <w:lang w:val="zh-TW"/>
        </w:rPr>
      </w:pPr>
    </w:p>
    <w:p w14:paraId="62A74E17" w14:textId="77777777" w:rsidR="00F64C57" w:rsidRPr="00DC6A0B" w:rsidRDefault="007616C2" w:rsidP="00DC6A0B">
      <w:pPr>
        <w:pStyle w:val="a5"/>
        <w:numPr>
          <w:ilvl w:val="0"/>
          <w:numId w:val="10"/>
        </w:numPr>
        <w:spacing w:after="180"/>
        <w:rPr>
          <w:rFonts w:hint="default"/>
          <w:lang w:val="zh-TW"/>
        </w:rPr>
      </w:pPr>
      <w:r w:rsidRPr="00C2019B">
        <w:rPr>
          <w:rFonts w:eastAsia="標楷體"/>
          <w:kern w:val="0"/>
          <w:sz w:val="28"/>
          <w:szCs w:val="28"/>
          <w:lang w:val="zh-TW"/>
        </w:rPr>
        <w:t>請於</w:t>
      </w:r>
      <w:r w:rsidRPr="00DC6A0B">
        <w:rPr>
          <w:rFonts w:ascii="新細明體" w:eastAsia="標楷體" w:hAnsi="新細明體" w:cs="新細明體"/>
          <w:kern w:val="0"/>
          <w:sz w:val="28"/>
          <w:szCs w:val="28"/>
          <w:lang w:val="zh-TW"/>
        </w:rPr>
        <w:t>活動前確實依檢核表自我檢視，</w:t>
      </w:r>
      <w:proofErr w:type="gramStart"/>
      <w:r w:rsidRPr="00DC6A0B">
        <w:rPr>
          <w:rFonts w:ascii="新細明體" w:eastAsia="標楷體" w:hAnsi="新細明體" w:cs="新細明體"/>
          <w:kern w:val="0"/>
          <w:sz w:val="28"/>
          <w:szCs w:val="28"/>
          <w:lang w:val="zh-TW"/>
        </w:rPr>
        <w:t>併</w:t>
      </w:r>
      <w:proofErr w:type="gramEnd"/>
      <w:r w:rsidRPr="00DC6A0B">
        <w:rPr>
          <w:rFonts w:ascii="新細明體" w:eastAsia="標楷體" w:hAnsi="新細明體" w:cs="新細明體"/>
          <w:kern w:val="0"/>
          <w:sz w:val="28"/>
          <w:szCs w:val="28"/>
          <w:lang w:val="zh-TW"/>
        </w:rPr>
        <w:t>同活動及防疫計畫留存備查</w:t>
      </w:r>
    </w:p>
    <w:p w14:paraId="62A74E19" w14:textId="77777777" w:rsidR="00F64C57" w:rsidRDefault="007616C2">
      <w:pPr>
        <w:widowControl/>
        <w:rPr>
          <w:rFonts w:hint="default"/>
        </w:rPr>
      </w:pPr>
      <w:r>
        <w:rPr>
          <w:rFonts w:ascii="華康正顏楷體W5" w:eastAsia="華康正顏楷體W5" w:hAnsi="華康正顏楷體W5" w:cs="華康正顏楷體W5"/>
          <w:kern w:val="0"/>
          <w:sz w:val="40"/>
          <w:szCs w:val="40"/>
        </w:rPr>
        <w:br w:type="page"/>
      </w:r>
    </w:p>
    <w:p w14:paraId="62A74E1A" w14:textId="77777777" w:rsidR="00F64C57" w:rsidRPr="00B51B53" w:rsidRDefault="007616C2">
      <w:pPr>
        <w:widowControl/>
        <w:rPr>
          <w:rFonts w:eastAsia="標楷體"/>
          <w:kern w:val="0"/>
          <w:sz w:val="48"/>
          <w:szCs w:val="48"/>
          <w:lang w:val="zh-TW"/>
        </w:rPr>
      </w:pPr>
      <w:r w:rsidRPr="00B51B53">
        <w:rPr>
          <w:rFonts w:eastAsia="標楷體"/>
          <w:kern w:val="0"/>
          <w:sz w:val="48"/>
          <w:szCs w:val="48"/>
          <w:lang w:val="zh-TW"/>
        </w:rPr>
        <w:lastRenderedPageBreak/>
        <w:t>附件一</w:t>
      </w:r>
    </w:p>
    <w:p w14:paraId="62A74E1B" w14:textId="1BD8F929" w:rsidR="00F64C57" w:rsidRPr="00C061CD" w:rsidRDefault="00C061CD">
      <w:pPr>
        <w:widowControl/>
        <w:rPr>
          <w:rFonts w:eastAsia="標楷體"/>
          <w:kern w:val="0"/>
          <w:sz w:val="32"/>
          <w:szCs w:val="32"/>
          <w:lang w:val="zh-TW"/>
        </w:rPr>
      </w:pPr>
      <w:r w:rsidRPr="00C061CD">
        <w:rPr>
          <w:rFonts w:eastAsia="標楷體"/>
          <w:kern w:val="0"/>
          <w:sz w:val="32"/>
          <w:szCs w:val="32"/>
          <w:lang w:val="zh-TW"/>
        </w:rPr>
        <w:t>熱血足球教練</w:t>
      </w:r>
      <w:proofErr w:type="gramStart"/>
      <w:r w:rsidRPr="00C061CD">
        <w:rPr>
          <w:rFonts w:eastAsia="標楷體"/>
          <w:kern w:val="0"/>
          <w:sz w:val="32"/>
          <w:szCs w:val="32"/>
          <w:lang w:val="zh-TW"/>
        </w:rPr>
        <w:t>團</w:t>
      </w:r>
      <w:r w:rsidR="007616C2" w:rsidRPr="00C061CD">
        <w:rPr>
          <w:rFonts w:eastAsia="標楷體"/>
          <w:kern w:val="0"/>
          <w:sz w:val="32"/>
          <w:szCs w:val="32"/>
          <w:lang w:val="zh-TW"/>
        </w:rPr>
        <w:t>施打黃卡</w:t>
      </w:r>
      <w:proofErr w:type="gramEnd"/>
      <w:r w:rsidR="007616C2" w:rsidRPr="00C061CD">
        <w:rPr>
          <w:rFonts w:eastAsia="標楷體"/>
          <w:kern w:val="0"/>
          <w:sz w:val="32"/>
          <w:szCs w:val="32"/>
          <w:lang w:val="zh-TW"/>
        </w:rPr>
        <w:t>紀錄</w:t>
      </w:r>
      <w:r w:rsidRPr="00C061CD">
        <w:rPr>
          <w:rFonts w:eastAsia="標楷體"/>
          <w:kern w:val="0"/>
          <w:sz w:val="32"/>
          <w:szCs w:val="32"/>
          <w:lang w:val="zh-TW"/>
        </w:rPr>
        <w:t>表列</w:t>
      </w:r>
    </w:p>
    <w:tbl>
      <w:tblPr>
        <w:tblStyle w:val="TableNormal"/>
        <w:tblW w:w="93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80"/>
        <w:gridCol w:w="4064"/>
      </w:tblGrid>
      <w:tr w:rsidR="00B51B53" w14:paraId="62A74E1F" w14:textId="319D8897" w:rsidTr="00B51B53">
        <w:trPr>
          <w:trHeight w:val="570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DDD45" w14:textId="77777777" w:rsidR="00B51B53" w:rsidRDefault="004F7C3E">
            <w:pPr>
              <w:widowControl/>
              <w:rPr>
                <w:rFonts w:eastAsiaTheme="minorEastAsia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0</w:t>
            </w:r>
            <w:r>
              <w:rPr>
                <w:rFonts w:eastAsia="標楷體" w:hint="default"/>
                <w:kern w:val="0"/>
                <w:sz w:val="28"/>
                <w:szCs w:val="28"/>
                <w:lang w:val="zh-TW"/>
              </w:rPr>
              <w:t>0</w:t>
            </w:r>
            <w:r w:rsidR="00B51B53">
              <w:rPr>
                <w:rFonts w:eastAsia="標楷體"/>
                <w:kern w:val="0"/>
                <w:sz w:val="28"/>
                <w:szCs w:val="28"/>
                <w:lang w:val="zh-TW"/>
              </w:rPr>
              <w:t>施打日期</w:t>
            </w:r>
            <w:r w:rsidR="00B51B53">
              <w:rPr>
                <w:rFonts w:eastAsia="標楷體"/>
                <w:kern w:val="0"/>
                <w:sz w:val="28"/>
                <w:szCs w:val="28"/>
                <w:lang w:val="zh-TW"/>
              </w:rPr>
              <w:t>2</w:t>
            </w:r>
            <w:r w:rsidR="00B51B53">
              <w:rPr>
                <w:rFonts w:eastAsia="標楷體" w:hint="default"/>
                <w:kern w:val="0"/>
                <w:sz w:val="28"/>
                <w:szCs w:val="28"/>
                <w:lang w:val="zh-TW"/>
              </w:rPr>
              <w:t>021/08/25</w:t>
            </w:r>
          </w:p>
          <w:p w14:paraId="64049646" w14:textId="77777777" w:rsidR="004F7C3E" w:rsidRDefault="004F7C3E">
            <w:pPr>
              <w:widowControl/>
              <w:rPr>
                <w:rFonts w:eastAsiaTheme="minorEastAsia"/>
              </w:rPr>
            </w:pPr>
          </w:p>
          <w:p w14:paraId="436DE934" w14:textId="77777777" w:rsidR="004F7C3E" w:rsidRDefault="004F7C3E">
            <w:pPr>
              <w:widowControl/>
              <w:rPr>
                <w:rFonts w:eastAsiaTheme="minorEastAsia"/>
              </w:rPr>
            </w:pPr>
          </w:p>
          <w:p w14:paraId="7187A320" w14:textId="4787DD62" w:rsidR="004F7C3E" w:rsidRPr="004F7C3E" w:rsidRDefault="004F7C3E">
            <w:pPr>
              <w:widowControl/>
              <w:rPr>
                <w:rFonts w:eastAsiaTheme="minorEastAsia"/>
                <w:color w:val="FF0000"/>
              </w:rPr>
            </w:pPr>
            <w:proofErr w:type="gramStart"/>
            <w:r w:rsidRPr="004F7C3E">
              <w:rPr>
                <w:rFonts w:eastAsiaTheme="minorEastAsia"/>
                <w:color w:val="FF0000"/>
              </w:rPr>
              <w:t>黃卡</w:t>
            </w:r>
            <w:r w:rsidRPr="004F7C3E">
              <w:rPr>
                <w:rFonts w:ascii="新細明體" w:eastAsia="新細明體" w:hAnsi="新細明體" w:cs="新細明體"/>
                <w:color w:val="FF0000"/>
              </w:rPr>
              <w:t>圖片</w:t>
            </w:r>
            <w:proofErr w:type="gramEnd"/>
            <w:r w:rsidRPr="004F7C3E">
              <w:rPr>
                <w:rFonts w:ascii="新細明體" w:eastAsia="新細明體" w:hAnsi="新細明體" w:cs="新細明體"/>
                <w:color w:val="FF0000"/>
              </w:rPr>
              <w:t>貼上</w:t>
            </w:r>
          </w:p>
          <w:p w14:paraId="779B7C58" w14:textId="77777777" w:rsidR="004F7C3E" w:rsidRDefault="004F7C3E">
            <w:pPr>
              <w:widowControl/>
              <w:rPr>
                <w:rFonts w:eastAsiaTheme="minorEastAsia"/>
              </w:rPr>
            </w:pPr>
          </w:p>
          <w:p w14:paraId="0DD8BB6D" w14:textId="77777777" w:rsidR="004F7C3E" w:rsidRDefault="004F7C3E">
            <w:pPr>
              <w:widowControl/>
              <w:rPr>
                <w:rFonts w:eastAsiaTheme="minorEastAsia"/>
              </w:rPr>
            </w:pPr>
          </w:p>
          <w:p w14:paraId="2993696E" w14:textId="77777777" w:rsidR="004F7C3E" w:rsidRDefault="004F7C3E">
            <w:pPr>
              <w:widowControl/>
              <w:rPr>
                <w:rFonts w:eastAsiaTheme="minorEastAsia"/>
              </w:rPr>
            </w:pPr>
          </w:p>
          <w:p w14:paraId="62A74E1E" w14:textId="4E9AF41A" w:rsidR="004F7C3E" w:rsidRPr="004F7C3E" w:rsidRDefault="004F7C3E">
            <w:pPr>
              <w:widowControl/>
              <w:rPr>
                <w:rFonts w:eastAsiaTheme="minorEastAsia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EB37" w14:textId="3134E9F5" w:rsidR="00B51B53" w:rsidRDefault="004F7C3E">
            <w:pPr>
              <w:widowControl/>
              <w:rPr>
                <w:rFonts w:hint="default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0</w:t>
            </w:r>
            <w:r w:rsidR="0007233B">
              <w:rPr>
                <w:rFonts w:eastAsia="標楷體"/>
                <w:kern w:val="0"/>
                <w:sz w:val="28"/>
                <w:szCs w:val="28"/>
                <w:lang w:val="zh-TW"/>
              </w:rPr>
              <w:t>/</w:t>
            </w:r>
            <w:r w:rsidR="00B51B53">
              <w:rPr>
                <w:rFonts w:eastAsia="標楷體"/>
                <w:kern w:val="0"/>
                <w:sz w:val="28"/>
                <w:szCs w:val="28"/>
                <w:lang w:val="zh-TW"/>
              </w:rPr>
              <w:t>施打日期</w:t>
            </w:r>
            <w:r w:rsidR="00B51B53">
              <w:rPr>
                <w:rFonts w:eastAsia="標楷體"/>
                <w:kern w:val="0"/>
                <w:sz w:val="28"/>
                <w:szCs w:val="28"/>
                <w:lang w:val="zh-TW"/>
              </w:rPr>
              <w:t>2</w:t>
            </w:r>
            <w:r w:rsidR="00B51B53">
              <w:rPr>
                <w:rFonts w:eastAsia="標楷體" w:hint="default"/>
                <w:kern w:val="0"/>
                <w:sz w:val="28"/>
                <w:szCs w:val="28"/>
                <w:lang w:val="zh-TW"/>
              </w:rPr>
              <w:t>021/08/16</w:t>
            </w:r>
          </w:p>
          <w:p w14:paraId="038DD7C2" w14:textId="2880E7DF" w:rsidR="00B51B53" w:rsidRDefault="00B51B53">
            <w:pPr>
              <w:widowControl/>
              <w:rPr>
                <w:rFonts w:hint="default"/>
              </w:rPr>
            </w:pPr>
          </w:p>
        </w:tc>
      </w:tr>
      <w:tr w:rsidR="00B51B53" w14:paraId="62A74E21" w14:textId="3CCF8548" w:rsidTr="00B51B53">
        <w:trPr>
          <w:trHeight w:val="644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67CC7" w14:textId="7B5E933D" w:rsidR="00B51B53" w:rsidRDefault="004F7C3E" w:rsidP="00B51B53">
            <w:pPr>
              <w:widowControl/>
              <w:rPr>
                <w:rFonts w:eastAsiaTheme="minorEastAsia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0</w:t>
            </w:r>
            <w:r>
              <w:rPr>
                <w:rFonts w:eastAsia="標楷體" w:hint="default"/>
                <w:kern w:val="0"/>
                <w:sz w:val="28"/>
                <w:szCs w:val="28"/>
                <w:lang w:val="zh-TW"/>
              </w:rPr>
              <w:t>0</w:t>
            </w:r>
            <w:r w:rsidR="00B51B53">
              <w:rPr>
                <w:rFonts w:eastAsia="標楷體"/>
                <w:kern w:val="0"/>
                <w:sz w:val="28"/>
                <w:szCs w:val="28"/>
                <w:lang w:val="zh-TW"/>
              </w:rPr>
              <w:t>/</w:t>
            </w:r>
            <w:r w:rsidR="00B51B53">
              <w:rPr>
                <w:rFonts w:eastAsia="標楷體"/>
                <w:kern w:val="0"/>
                <w:sz w:val="28"/>
                <w:szCs w:val="28"/>
                <w:lang w:val="zh-TW"/>
              </w:rPr>
              <w:t>施打日期</w:t>
            </w:r>
            <w:r w:rsidR="00B51B53">
              <w:rPr>
                <w:rFonts w:eastAsia="標楷體"/>
                <w:kern w:val="0"/>
                <w:sz w:val="28"/>
                <w:szCs w:val="28"/>
                <w:lang w:val="zh-TW"/>
              </w:rPr>
              <w:t>2</w:t>
            </w:r>
            <w:r w:rsidR="00B51B53">
              <w:rPr>
                <w:rFonts w:eastAsia="標楷體" w:hint="default"/>
                <w:kern w:val="0"/>
                <w:sz w:val="28"/>
                <w:szCs w:val="28"/>
                <w:lang w:val="zh-TW"/>
              </w:rPr>
              <w:t>021/07/19</w:t>
            </w:r>
          </w:p>
          <w:p w14:paraId="62A74E20" w14:textId="6BC2EAE9" w:rsidR="00B51B53" w:rsidRPr="00B51B53" w:rsidRDefault="00B51B53">
            <w:pPr>
              <w:rPr>
                <w:rFonts w:eastAsiaTheme="minorEastAsia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EA22" w14:textId="1019F687" w:rsidR="00B51B53" w:rsidRDefault="004F7C3E" w:rsidP="00B51B53">
            <w:pPr>
              <w:widowControl/>
              <w:rPr>
                <w:rFonts w:eastAsiaTheme="minorEastAsia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0</w:t>
            </w:r>
            <w:r>
              <w:rPr>
                <w:rFonts w:eastAsia="標楷體" w:hint="default"/>
                <w:kern w:val="0"/>
                <w:sz w:val="28"/>
                <w:szCs w:val="28"/>
                <w:lang w:val="zh-TW"/>
              </w:rPr>
              <w:t>0</w:t>
            </w:r>
            <w:r w:rsidR="00B51B53">
              <w:rPr>
                <w:rFonts w:eastAsia="標楷體"/>
                <w:kern w:val="0"/>
                <w:sz w:val="28"/>
                <w:szCs w:val="28"/>
                <w:lang w:val="zh-TW"/>
              </w:rPr>
              <w:t>/</w:t>
            </w:r>
            <w:r w:rsidR="00B51B53">
              <w:rPr>
                <w:rFonts w:eastAsia="標楷體"/>
                <w:kern w:val="0"/>
                <w:sz w:val="28"/>
                <w:szCs w:val="28"/>
                <w:lang w:val="zh-TW"/>
              </w:rPr>
              <w:t>施打日期</w:t>
            </w:r>
            <w:r w:rsidR="00B51B53">
              <w:rPr>
                <w:rFonts w:eastAsia="標楷體"/>
                <w:kern w:val="0"/>
                <w:sz w:val="28"/>
                <w:szCs w:val="28"/>
                <w:lang w:val="zh-TW"/>
              </w:rPr>
              <w:t>2</w:t>
            </w:r>
            <w:r w:rsidR="00B51B53">
              <w:rPr>
                <w:rFonts w:eastAsia="標楷體" w:hint="default"/>
                <w:kern w:val="0"/>
                <w:sz w:val="28"/>
                <w:szCs w:val="28"/>
                <w:lang w:val="zh-TW"/>
              </w:rPr>
              <w:t>021/08/02</w:t>
            </w:r>
          </w:p>
          <w:p w14:paraId="0038EC9C" w14:textId="2201575A" w:rsidR="00B51B53" w:rsidRDefault="00B51B53">
            <w:pPr>
              <w:rPr>
                <w:rFonts w:hint="default"/>
              </w:rPr>
            </w:pPr>
          </w:p>
        </w:tc>
      </w:tr>
      <w:tr w:rsidR="00B51B53" w14:paraId="62A74E23" w14:textId="1A59CF1F" w:rsidTr="00B51B53">
        <w:trPr>
          <w:trHeight w:val="644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C30D" w14:textId="0D4D4300" w:rsidR="00B51B53" w:rsidRDefault="004F7C3E" w:rsidP="00B51B53">
            <w:pPr>
              <w:widowControl/>
              <w:rPr>
                <w:rFonts w:eastAsiaTheme="minorEastAsia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0</w:t>
            </w:r>
            <w:r>
              <w:rPr>
                <w:rFonts w:eastAsia="標楷體" w:hint="default"/>
                <w:kern w:val="0"/>
                <w:sz w:val="28"/>
                <w:szCs w:val="28"/>
                <w:lang w:val="zh-TW"/>
              </w:rPr>
              <w:t>0</w:t>
            </w:r>
            <w:r w:rsidR="00B51B53">
              <w:rPr>
                <w:rFonts w:eastAsia="標楷體"/>
                <w:kern w:val="0"/>
                <w:sz w:val="28"/>
                <w:szCs w:val="28"/>
                <w:lang w:val="zh-TW"/>
              </w:rPr>
              <w:t>/</w:t>
            </w:r>
            <w:r w:rsidR="00B51B53">
              <w:rPr>
                <w:rFonts w:eastAsia="標楷體"/>
                <w:kern w:val="0"/>
                <w:sz w:val="28"/>
                <w:szCs w:val="28"/>
                <w:lang w:val="zh-TW"/>
              </w:rPr>
              <w:t>施打日期</w:t>
            </w:r>
            <w:r w:rsidR="00B51B53">
              <w:rPr>
                <w:rFonts w:eastAsia="標楷體"/>
                <w:kern w:val="0"/>
                <w:sz w:val="28"/>
                <w:szCs w:val="28"/>
                <w:lang w:val="zh-TW"/>
              </w:rPr>
              <w:t>2</w:t>
            </w:r>
            <w:r w:rsidR="00B51B53">
              <w:rPr>
                <w:rFonts w:eastAsia="標楷體" w:hint="default"/>
                <w:kern w:val="0"/>
                <w:sz w:val="28"/>
                <w:szCs w:val="28"/>
                <w:lang w:val="zh-TW"/>
              </w:rPr>
              <w:t>021/08/11</w:t>
            </w:r>
          </w:p>
          <w:p w14:paraId="62A74E22" w14:textId="2FBACCEE" w:rsidR="00B51B53" w:rsidRDefault="00B51B53">
            <w:pPr>
              <w:rPr>
                <w:rFonts w:hint="default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5DB30" w14:textId="4204A5BC" w:rsidR="00B51B53" w:rsidRPr="00C061CD" w:rsidRDefault="004F7C3E">
            <w:pPr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0</w:t>
            </w:r>
            <w:r>
              <w:rPr>
                <w:rFonts w:eastAsia="標楷體" w:hint="default"/>
                <w:kern w:val="0"/>
                <w:sz w:val="28"/>
                <w:szCs w:val="28"/>
                <w:lang w:val="zh-TW"/>
              </w:rPr>
              <w:t>0</w:t>
            </w:r>
            <w:r w:rsidR="00B51B53" w:rsidRPr="00C061CD">
              <w:rPr>
                <w:rFonts w:eastAsia="標楷體"/>
                <w:kern w:val="0"/>
                <w:sz w:val="28"/>
                <w:szCs w:val="28"/>
                <w:lang w:val="zh-TW"/>
              </w:rPr>
              <w:t>/</w:t>
            </w:r>
            <w:r w:rsidR="001F21B0" w:rsidRPr="00C061CD">
              <w:rPr>
                <w:rFonts w:eastAsia="標楷體"/>
                <w:kern w:val="0"/>
                <w:sz w:val="28"/>
                <w:szCs w:val="28"/>
                <w:lang w:val="zh-TW"/>
              </w:rPr>
              <w:t>施打日期</w:t>
            </w:r>
            <w:r w:rsidR="001F21B0" w:rsidRPr="00C061CD">
              <w:rPr>
                <w:rFonts w:eastAsia="標楷體"/>
                <w:kern w:val="0"/>
                <w:sz w:val="28"/>
                <w:szCs w:val="28"/>
                <w:lang w:val="zh-TW"/>
              </w:rPr>
              <w:t>2</w:t>
            </w:r>
            <w:r w:rsidR="001F21B0" w:rsidRPr="00C061CD">
              <w:rPr>
                <w:rFonts w:eastAsia="標楷體" w:hint="default"/>
                <w:kern w:val="0"/>
                <w:sz w:val="28"/>
                <w:szCs w:val="28"/>
                <w:lang w:val="zh-TW"/>
              </w:rPr>
              <w:t>021/07/26</w:t>
            </w:r>
          </w:p>
          <w:p w14:paraId="026B94A8" w14:textId="423262B3" w:rsidR="00B51B53" w:rsidRPr="00B51B53" w:rsidRDefault="00B51B53">
            <w:pPr>
              <w:rPr>
                <w:rFonts w:eastAsiaTheme="minorEastAsia"/>
              </w:rPr>
            </w:pPr>
          </w:p>
        </w:tc>
      </w:tr>
      <w:tr w:rsidR="00B51B53" w14:paraId="62A74E25" w14:textId="61419F51" w:rsidTr="00B51B53">
        <w:trPr>
          <w:trHeight w:val="644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B6FD" w14:textId="2EC2393E" w:rsidR="001F21B0" w:rsidRDefault="004F7C3E" w:rsidP="001F21B0">
            <w:pPr>
              <w:widowControl/>
              <w:rPr>
                <w:rFonts w:eastAsiaTheme="minorEastAsia"/>
              </w:rPr>
            </w:pPr>
            <w:r>
              <w:rPr>
                <w:rFonts w:eastAsia="標楷體"/>
                <w:kern w:val="0"/>
                <w:sz w:val="28"/>
                <w:szCs w:val="28"/>
                <w:lang w:val="zh-TW"/>
              </w:rPr>
              <w:t>0</w:t>
            </w:r>
            <w:r>
              <w:rPr>
                <w:rFonts w:eastAsia="標楷體" w:hint="default"/>
                <w:kern w:val="0"/>
                <w:sz w:val="28"/>
                <w:szCs w:val="28"/>
                <w:lang w:val="zh-TW"/>
              </w:rPr>
              <w:t>0</w:t>
            </w:r>
            <w:r w:rsidR="001F21B0">
              <w:rPr>
                <w:rFonts w:eastAsia="標楷體"/>
                <w:kern w:val="0"/>
                <w:sz w:val="28"/>
                <w:szCs w:val="28"/>
                <w:lang w:val="zh-TW"/>
              </w:rPr>
              <w:t>/</w:t>
            </w:r>
            <w:r w:rsidR="001F21B0">
              <w:rPr>
                <w:rFonts w:eastAsia="標楷體"/>
                <w:kern w:val="0"/>
                <w:sz w:val="28"/>
                <w:szCs w:val="28"/>
                <w:lang w:val="zh-TW"/>
              </w:rPr>
              <w:t>施打日期</w:t>
            </w:r>
            <w:r w:rsidR="001F21B0">
              <w:rPr>
                <w:rFonts w:eastAsia="標楷體"/>
                <w:kern w:val="0"/>
                <w:sz w:val="28"/>
                <w:szCs w:val="28"/>
                <w:lang w:val="zh-TW"/>
              </w:rPr>
              <w:t>2</w:t>
            </w:r>
            <w:r w:rsidR="001F21B0">
              <w:rPr>
                <w:rFonts w:eastAsia="標楷體" w:hint="default"/>
                <w:kern w:val="0"/>
                <w:sz w:val="28"/>
                <w:szCs w:val="28"/>
                <w:lang w:val="zh-TW"/>
              </w:rPr>
              <w:t>021/07/28</w:t>
            </w:r>
          </w:p>
          <w:p w14:paraId="62A74E24" w14:textId="2C5489AC" w:rsidR="00B51B53" w:rsidRDefault="00B51B53">
            <w:pPr>
              <w:rPr>
                <w:rFonts w:hint="default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CE47" w14:textId="77777777" w:rsidR="00B51B53" w:rsidRDefault="00B51B53">
            <w:pPr>
              <w:rPr>
                <w:rFonts w:hint="default"/>
              </w:rPr>
            </w:pPr>
          </w:p>
        </w:tc>
      </w:tr>
    </w:tbl>
    <w:p w14:paraId="62A74E29" w14:textId="77777777" w:rsidR="00F64C57" w:rsidRPr="007616C2" w:rsidRDefault="00F64C57" w:rsidP="007616C2">
      <w:pPr>
        <w:widowControl/>
        <w:rPr>
          <w:rFonts w:ascii="華康正顏楷體W5" w:eastAsiaTheme="minorEastAsia" w:hAnsi="華康正顏楷體W5" w:cs="華康正顏楷體W5"/>
          <w:kern w:val="0"/>
          <w:sz w:val="40"/>
          <w:szCs w:val="40"/>
        </w:rPr>
      </w:pPr>
    </w:p>
    <w:sectPr w:rsidR="00F64C57" w:rsidRPr="007616C2">
      <w:pgSz w:w="11900" w:h="16840"/>
      <w:pgMar w:top="1440" w:right="1134" w:bottom="1134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7AB05" w14:textId="77777777" w:rsidR="00365787" w:rsidRDefault="00365787">
      <w:pPr>
        <w:rPr>
          <w:rFonts w:hint="default"/>
        </w:rPr>
      </w:pPr>
      <w:r>
        <w:separator/>
      </w:r>
    </w:p>
  </w:endnote>
  <w:endnote w:type="continuationSeparator" w:id="0">
    <w:p w14:paraId="4F121A2E" w14:textId="77777777" w:rsidR="00365787" w:rsidRDefault="0036578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B58C0" w14:textId="77777777" w:rsidR="00365787" w:rsidRDefault="00365787">
      <w:pPr>
        <w:rPr>
          <w:rFonts w:hint="default"/>
        </w:rPr>
      </w:pPr>
      <w:r>
        <w:separator/>
      </w:r>
    </w:p>
  </w:footnote>
  <w:footnote w:type="continuationSeparator" w:id="0">
    <w:p w14:paraId="64BA9E3A" w14:textId="77777777" w:rsidR="00365787" w:rsidRDefault="0036578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3898"/>
    <w:multiLevelType w:val="hybridMultilevel"/>
    <w:tmpl w:val="EA5425A2"/>
    <w:numStyleLink w:val="3"/>
  </w:abstractNum>
  <w:abstractNum w:abstractNumId="1" w15:restartNumberingAfterBreak="0">
    <w:nsid w:val="2A2B7912"/>
    <w:multiLevelType w:val="hybridMultilevel"/>
    <w:tmpl w:val="EA5425A2"/>
    <w:styleLink w:val="3"/>
    <w:lvl w:ilvl="0" w:tplc="199AAB68">
      <w:start w:val="1"/>
      <w:numFmt w:val="taiwaneseCounting"/>
      <w:lvlText w:val="(%1)"/>
      <w:lvlJc w:val="left"/>
      <w:pPr>
        <w:ind w:left="906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0C33A">
      <w:start w:val="1"/>
      <w:numFmt w:val="taiwaneseCounting"/>
      <w:lvlText w:val="(%2)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98EFD2">
      <w:start w:val="1"/>
      <w:numFmt w:val="taiwaneseCounting"/>
      <w:lvlText w:val="(%3)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EE7A18">
      <w:start w:val="1"/>
      <w:numFmt w:val="taiwaneseCounting"/>
      <w:lvlText w:val="(%4)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30B61E">
      <w:start w:val="1"/>
      <w:numFmt w:val="taiwaneseCounting"/>
      <w:lvlText w:val="(%5)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98F196">
      <w:start w:val="1"/>
      <w:numFmt w:val="taiwaneseCounting"/>
      <w:lvlText w:val="(%6)"/>
      <w:lvlJc w:val="left"/>
      <w:pPr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C4F70">
      <w:start w:val="1"/>
      <w:numFmt w:val="taiwaneseCounting"/>
      <w:lvlText w:val="(%7)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D646C8">
      <w:start w:val="1"/>
      <w:numFmt w:val="taiwaneseCounting"/>
      <w:lvlText w:val="(%8)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84FFC">
      <w:start w:val="1"/>
      <w:numFmt w:val="taiwaneseCounting"/>
      <w:lvlText w:val="(%9)"/>
      <w:lvlJc w:val="left"/>
      <w:pPr>
        <w:ind w:left="62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CD80FC5"/>
    <w:multiLevelType w:val="hybridMultilevel"/>
    <w:tmpl w:val="40A207FA"/>
    <w:lvl w:ilvl="0" w:tplc="5B8C62BE">
      <w:start w:val="1"/>
      <w:numFmt w:val="bullet"/>
      <w:lvlText w:val="●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DCDE2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D8B52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3EB730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723DB0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B46504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92C894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6EB84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784960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6876916"/>
    <w:multiLevelType w:val="hybridMultilevel"/>
    <w:tmpl w:val="77D8072A"/>
    <w:numStyleLink w:val="2"/>
  </w:abstractNum>
  <w:abstractNum w:abstractNumId="4" w15:restartNumberingAfterBreak="0">
    <w:nsid w:val="47443E71"/>
    <w:multiLevelType w:val="hybridMultilevel"/>
    <w:tmpl w:val="2BBE9CFE"/>
    <w:numStyleLink w:val="1"/>
  </w:abstractNum>
  <w:abstractNum w:abstractNumId="5" w15:restartNumberingAfterBreak="0">
    <w:nsid w:val="55E334D5"/>
    <w:multiLevelType w:val="hybridMultilevel"/>
    <w:tmpl w:val="2BBE9CFE"/>
    <w:styleLink w:val="1"/>
    <w:lvl w:ilvl="0" w:tplc="2F58AE46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50E2BE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5EF5E2">
      <w:start w:val="1"/>
      <w:numFmt w:val="lowerRoman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3AE6AE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1AF0C8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9AB748">
      <w:start w:val="1"/>
      <w:numFmt w:val="lowerRoman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BC4C42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DA6266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01AC0">
      <w:start w:val="1"/>
      <w:numFmt w:val="lowerRoman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74C4797"/>
    <w:multiLevelType w:val="hybridMultilevel"/>
    <w:tmpl w:val="77D8072A"/>
    <w:styleLink w:val="2"/>
    <w:lvl w:ilvl="0" w:tplc="34ECC5E6">
      <w:start w:val="1"/>
      <w:numFmt w:val="taiwaneseCounting"/>
      <w:lvlText w:val="(%1)"/>
      <w:lvlJc w:val="left"/>
      <w:pPr>
        <w:ind w:left="56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7A57F0">
      <w:start w:val="1"/>
      <w:numFmt w:val="decimal"/>
      <w:lvlText w:val="%2."/>
      <w:lvlJc w:val="left"/>
      <w:pPr>
        <w:ind w:left="8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B8FB08">
      <w:start w:val="1"/>
      <w:numFmt w:val="lowerRoman"/>
      <w:lvlText w:val="%3."/>
      <w:lvlJc w:val="left"/>
      <w:pPr>
        <w:ind w:left="1280" w:hanging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34FADE">
      <w:start w:val="1"/>
      <w:numFmt w:val="decimal"/>
      <w:lvlText w:val="%4."/>
      <w:lvlJc w:val="left"/>
      <w:pPr>
        <w:ind w:left="17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EEACF6">
      <w:start w:val="1"/>
      <w:numFmt w:val="decimal"/>
      <w:lvlText w:val="%5."/>
      <w:lvlJc w:val="left"/>
      <w:pPr>
        <w:ind w:left="22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2AB818">
      <w:start w:val="1"/>
      <w:numFmt w:val="lowerRoman"/>
      <w:lvlText w:val="%6."/>
      <w:lvlJc w:val="left"/>
      <w:pPr>
        <w:ind w:left="2720" w:hanging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8216FC">
      <w:start w:val="1"/>
      <w:numFmt w:val="decimal"/>
      <w:lvlText w:val="%7."/>
      <w:lvlJc w:val="left"/>
      <w:pPr>
        <w:ind w:left="32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7460AE">
      <w:start w:val="1"/>
      <w:numFmt w:val="decimal"/>
      <w:lvlText w:val="%8."/>
      <w:lvlJc w:val="left"/>
      <w:pPr>
        <w:ind w:left="3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C6528C">
      <w:start w:val="1"/>
      <w:numFmt w:val="lowerRoman"/>
      <w:lvlText w:val="%9."/>
      <w:lvlJc w:val="left"/>
      <w:pPr>
        <w:ind w:left="4160" w:hanging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95B33AA"/>
    <w:multiLevelType w:val="hybridMultilevel"/>
    <w:tmpl w:val="851293D0"/>
    <w:styleLink w:val="4"/>
    <w:lvl w:ilvl="0" w:tplc="3744BCDA">
      <w:start w:val="1"/>
      <w:numFmt w:val="taiwaneseCounting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AC0040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F0FD14">
      <w:start w:val="1"/>
      <w:numFmt w:val="lowerRoman"/>
      <w:lvlText w:val="%3."/>
      <w:lvlJc w:val="left"/>
      <w:pPr>
        <w:ind w:left="144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346A28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B82E16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A613A">
      <w:start w:val="1"/>
      <w:numFmt w:val="lowerRoman"/>
      <w:lvlText w:val="%6."/>
      <w:lvlJc w:val="left"/>
      <w:pPr>
        <w:ind w:left="288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9617F8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82AC76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FC2D3A">
      <w:start w:val="1"/>
      <w:numFmt w:val="lowerRoman"/>
      <w:lvlText w:val="%9."/>
      <w:lvlJc w:val="left"/>
      <w:pPr>
        <w:ind w:left="4320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985644F"/>
    <w:multiLevelType w:val="hybridMultilevel"/>
    <w:tmpl w:val="851293D0"/>
    <w:numStyleLink w:val="4"/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3"/>
    <w:lvlOverride w:ilvl="0">
      <w:lvl w:ilvl="0" w:tplc="9EAE00A4">
        <w:start w:val="1"/>
        <w:numFmt w:val="taiwaneseCounting"/>
        <w:lvlText w:val="(%1)"/>
        <w:lvlJc w:val="left"/>
        <w:pPr>
          <w:ind w:left="560" w:hanging="5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D0748628">
        <w:start w:val="1"/>
        <w:numFmt w:val="decimal"/>
        <w:lvlText w:val="%2."/>
        <w:lvlJc w:val="left"/>
        <w:pPr>
          <w:ind w:left="80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0DC47EF2">
        <w:start w:val="1"/>
        <w:numFmt w:val="lowerRoman"/>
        <w:lvlText w:val="%3."/>
        <w:lvlJc w:val="left"/>
        <w:pPr>
          <w:ind w:left="1280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6A1876C0">
        <w:start w:val="1"/>
        <w:numFmt w:val="decimal"/>
        <w:lvlText w:val="%4."/>
        <w:lvlJc w:val="left"/>
        <w:pPr>
          <w:ind w:left="17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03F40A80">
        <w:start w:val="1"/>
        <w:numFmt w:val="decimal"/>
        <w:lvlText w:val="%5."/>
        <w:lvlJc w:val="left"/>
        <w:pPr>
          <w:ind w:left="224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50CC2BF4">
        <w:start w:val="1"/>
        <w:numFmt w:val="lowerRoman"/>
        <w:lvlText w:val="%6."/>
        <w:lvlJc w:val="left"/>
        <w:pPr>
          <w:ind w:left="2720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8F44B026">
        <w:start w:val="1"/>
        <w:numFmt w:val="decimal"/>
        <w:lvlText w:val="%7."/>
        <w:lvlJc w:val="left"/>
        <w:pPr>
          <w:ind w:left="320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3D02C4CE">
        <w:start w:val="1"/>
        <w:numFmt w:val="decimal"/>
        <w:lvlText w:val="%8."/>
        <w:lvlJc w:val="left"/>
        <w:pPr>
          <w:ind w:left="368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9B103844">
        <w:start w:val="1"/>
        <w:numFmt w:val="lowerRoman"/>
        <w:lvlText w:val="%9."/>
        <w:lvlJc w:val="left"/>
        <w:pPr>
          <w:ind w:left="4160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8"/>
    <w:lvlOverride w:ilvl="0">
      <w:lvl w:ilvl="0" w:tplc="4FA6EB04">
        <w:start w:val="1"/>
        <w:numFmt w:val="taiwaneseCounting"/>
        <w:lvlText w:val="%1."/>
        <w:lvlJc w:val="left"/>
        <w:pPr>
          <w:tabs>
            <w:tab w:val="num" w:pos="617"/>
          </w:tabs>
          <w:ind w:left="1337" w:hanging="1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3C9CF8">
        <w:start w:val="1"/>
        <w:numFmt w:val="decimal"/>
        <w:lvlText w:val="%2."/>
        <w:lvlJc w:val="left"/>
        <w:pPr>
          <w:tabs>
            <w:tab w:val="num" w:pos="891"/>
          </w:tabs>
          <w:ind w:left="1611" w:hanging="1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407A4A">
        <w:start w:val="1"/>
        <w:numFmt w:val="lowerRoman"/>
        <w:lvlText w:val="%3."/>
        <w:lvlJc w:val="left"/>
        <w:pPr>
          <w:tabs>
            <w:tab w:val="num" w:pos="1353"/>
          </w:tabs>
          <w:ind w:left="2073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9EBF4E">
        <w:start w:val="1"/>
        <w:numFmt w:val="decimal"/>
        <w:lvlText w:val="%4."/>
        <w:lvlJc w:val="left"/>
        <w:pPr>
          <w:tabs>
            <w:tab w:val="num" w:pos="1851"/>
          </w:tabs>
          <w:ind w:left="2571" w:hanging="1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9AC4A4">
        <w:start w:val="1"/>
        <w:numFmt w:val="decimal"/>
        <w:lvlText w:val="%5."/>
        <w:lvlJc w:val="left"/>
        <w:pPr>
          <w:tabs>
            <w:tab w:val="num" w:pos="2331"/>
          </w:tabs>
          <w:ind w:left="3051" w:hanging="1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D63480">
        <w:start w:val="1"/>
        <w:numFmt w:val="lowerRoman"/>
        <w:lvlText w:val="%6."/>
        <w:lvlJc w:val="left"/>
        <w:pPr>
          <w:tabs>
            <w:tab w:val="num" w:pos="2793"/>
          </w:tabs>
          <w:ind w:left="3513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3E86AA">
        <w:start w:val="1"/>
        <w:numFmt w:val="decimal"/>
        <w:lvlText w:val="%7."/>
        <w:lvlJc w:val="left"/>
        <w:pPr>
          <w:tabs>
            <w:tab w:val="num" w:pos="3291"/>
          </w:tabs>
          <w:ind w:left="4011" w:hanging="1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C8D60C">
        <w:start w:val="1"/>
        <w:numFmt w:val="decimal"/>
        <w:lvlText w:val="%8."/>
        <w:lvlJc w:val="left"/>
        <w:pPr>
          <w:tabs>
            <w:tab w:val="num" w:pos="3771"/>
          </w:tabs>
          <w:ind w:left="4491" w:hanging="11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CAAB52">
        <w:start w:val="1"/>
        <w:numFmt w:val="lowerRoman"/>
        <w:lvlText w:val="%9."/>
        <w:lvlJc w:val="left"/>
        <w:pPr>
          <w:tabs>
            <w:tab w:val="num" w:pos="4233"/>
          </w:tabs>
          <w:ind w:left="4953" w:hanging="1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57"/>
    <w:rsid w:val="0007233B"/>
    <w:rsid w:val="001618C2"/>
    <w:rsid w:val="001F21B0"/>
    <w:rsid w:val="00235C49"/>
    <w:rsid w:val="002C39E5"/>
    <w:rsid w:val="0031061B"/>
    <w:rsid w:val="00365787"/>
    <w:rsid w:val="004F7C3E"/>
    <w:rsid w:val="005637AD"/>
    <w:rsid w:val="005B546F"/>
    <w:rsid w:val="0066597F"/>
    <w:rsid w:val="007616C2"/>
    <w:rsid w:val="007F0F3A"/>
    <w:rsid w:val="0086132B"/>
    <w:rsid w:val="009D5B97"/>
    <w:rsid w:val="00AF3EE5"/>
    <w:rsid w:val="00B51B53"/>
    <w:rsid w:val="00C061CD"/>
    <w:rsid w:val="00C2019B"/>
    <w:rsid w:val="00D038EC"/>
    <w:rsid w:val="00DC6A0B"/>
    <w:rsid w:val="00F42669"/>
    <w:rsid w:val="00F64C57"/>
    <w:rsid w:val="00FC3692"/>
    <w:rsid w:val="00FE0BE2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74D15"/>
  <w15:docId w15:val="{4366E80D-88D3-4BF4-A3C5-879D69BE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6"/>
      </w:numPr>
    </w:pPr>
  </w:style>
  <w:style w:type="numbering" w:customStyle="1" w:styleId="4">
    <w:name w:val="已輸入樣式 4"/>
    <w:pPr>
      <w:numPr>
        <w:numId w:val="8"/>
      </w:numPr>
    </w:pPr>
  </w:style>
  <w:style w:type="paragraph" w:styleId="a6">
    <w:name w:val="header"/>
    <w:basedOn w:val="a"/>
    <w:link w:val="a7"/>
    <w:uiPriority w:val="99"/>
    <w:unhideWhenUsed/>
    <w:rsid w:val="002C3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39E5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8">
    <w:name w:val="footer"/>
    <w:basedOn w:val="a"/>
    <w:link w:val="a9"/>
    <w:uiPriority w:val="99"/>
    <w:unhideWhenUsed/>
    <w:rsid w:val="002C3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39E5"/>
    <w:rPr>
      <w:rFonts w:ascii="Arial Unicode MS" w:eastAsia="Calibri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2022-03-24T01:51:00Z</dcterms:created>
  <dcterms:modified xsi:type="dcterms:W3CDTF">2022-03-24T01:51:00Z</dcterms:modified>
</cp:coreProperties>
</file>